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831B93" w:rsidRDefault="009B4B71" w:rsidP="00800488">
      <w:pPr>
        <w:pStyle w:val="ListeParagraf"/>
        <w:numPr>
          <w:ilvl w:val="0"/>
          <w:numId w:val="1"/>
        </w:numPr>
        <w:tabs>
          <w:tab w:val="left" w:pos="360"/>
        </w:tabs>
        <w:spacing w:after="160" w:line="259" w:lineRule="auto"/>
        <w:rPr>
          <w:b/>
          <w:lang w:val="en-US"/>
        </w:rPr>
      </w:pPr>
      <w:r w:rsidRPr="00831B93">
        <w:rPr>
          <w:b/>
          <w:lang w:val="en-US"/>
        </w:rPr>
        <w:t>Course De</w:t>
      </w:r>
      <w:r w:rsidR="005F207A" w:rsidRPr="00831B93">
        <w:rPr>
          <w:b/>
          <w:lang w:val="en-US"/>
        </w:rPr>
        <w:t>scription</w:t>
      </w:r>
    </w:p>
    <w:tbl>
      <w:tblPr>
        <w:tblpPr w:leftFromText="142" w:rightFromText="142" w:vertAnchor="text" w:horzAnchor="margin" w:tblpXSpec="center" w:tblpY="1"/>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670"/>
        <w:gridCol w:w="8181"/>
      </w:tblGrid>
      <w:tr w:rsidR="00800488" w:rsidRPr="00831B93" w:rsidTr="00AC53B3">
        <w:trPr>
          <w:trHeight w:val="315"/>
        </w:trPr>
        <w:tc>
          <w:tcPr>
            <w:tcW w:w="10702" w:type="dxa"/>
            <w:gridSpan w:val="2"/>
            <w:shd w:val="clear" w:color="auto" w:fill="DEEAF6"/>
            <w:vAlign w:val="center"/>
            <w:hideMark/>
          </w:tcPr>
          <w:p w:rsidR="00800488" w:rsidRPr="00831B93" w:rsidRDefault="009B4B71" w:rsidP="005F207A">
            <w:pPr>
              <w:jc w:val="center"/>
              <w:rPr>
                <w:b/>
                <w:bCs/>
                <w:color w:val="000000"/>
                <w:lang w:val="en-US"/>
              </w:rPr>
            </w:pPr>
            <w:r w:rsidRPr="00831B93">
              <w:rPr>
                <w:b/>
                <w:bCs/>
                <w:color w:val="000000"/>
                <w:lang w:val="en-US"/>
              </w:rPr>
              <w:t xml:space="preserve">COURSE </w:t>
            </w:r>
            <w:r w:rsidR="005F207A" w:rsidRPr="00831B93">
              <w:rPr>
                <w:b/>
                <w:bCs/>
                <w:color w:val="000000"/>
                <w:lang w:val="en-US"/>
              </w:rPr>
              <w:t xml:space="preserve">DESCRIPTION </w:t>
            </w:r>
            <w:r w:rsidRPr="00831B93">
              <w:rPr>
                <w:b/>
                <w:bCs/>
                <w:color w:val="000000"/>
                <w:lang w:val="en-US"/>
              </w:rPr>
              <w:t>FORM</w:t>
            </w:r>
          </w:p>
        </w:tc>
      </w:tr>
      <w:tr w:rsidR="00800488" w:rsidRPr="00831B93" w:rsidTr="00AC53B3">
        <w:trPr>
          <w:trHeight w:val="480"/>
        </w:trPr>
        <w:tc>
          <w:tcPr>
            <w:tcW w:w="2670"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Course Code and Title</w:t>
            </w:r>
          </w:p>
        </w:tc>
        <w:tc>
          <w:tcPr>
            <w:tcW w:w="8032" w:type="dxa"/>
            <w:shd w:val="clear" w:color="auto" w:fill="auto"/>
            <w:noWrap/>
            <w:vAlign w:val="center"/>
            <w:hideMark/>
          </w:tcPr>
          <w:p w:rsidR="00800488" w:rsidRPr="00831B93" w:rsidRDefault="00E859EF" w:rsidP="0074081A">
            <w:pPr>
              <w:rPr>
                <w:color w:val="000000"/>
                <w:sz w:val="20"/>
                <w:szCs w:val="20"/>
                <w:lang w:val="en-US"/>
              </w:rPr>
            </w:pPr>
            <w:r>
              <w:rPr>
                <w:sz w:val="20"/>
                <w:szCs w:val="20"/>
              </w:rPr>
              <w:t>CHEM</w:t>
            </w:r>
            <w:r w:rsidR="00FE6612" w:rsidRPr="00FE6612">
              <w:rPr>
                <w:sz w:val="20"/>
                <w:szCs w:val="20"/>
              </w:rPr>
              <w:t>276</w:t>
            </w:r>
            <w:r w:rsidR="00FE6612">
              <w:t xml:space="preserve"> </w:t>
            </w:r>
            <w:r w:rsidR="00FE6612" w:rsidRPr="00FE6612">
              <w:rPr>
                <w:color w:val="000000"/>
                <w:sz w:val="20"/>
                <w:szCs w:val="20"/>
                <w:lang w:val="en-US"/>
              </w:rPr>
              <w:t>ORGANIC CHEMISTRY</w:t>
            </w:r>
          </w:p>
        </w:tc>
      </w:tr>
      <w:tr w:rsidR="00800488" w:rsidRPr="00831B93" w:rsidTr="00AC53B3">
        <w:trPr>
          <w:trHeight w:val="480"/>
        </w:trPr>
        <w:tc>
          <w:tcPr>
            <w:tcW w:w="2670" w:type="dxa"/>
            <w:shd w:val="clear" w:color="auto" w:fill="DEEAF6"/>
            <w:noWrap/>
            <w:vAlign w:val="center"/>
          </w:tcPr>
          <w:p w:rsidR="00800488" w:rsidRPr="00831B93" w:rsidRDefault="009B4B71" w:rsidP="0074081A">
            <w:pPr>
              <w:rPr>
                <w:b/>
                <w:bCs/>
                <w:color w:val="000000"/>
                <w:sz w:val="20"/>
                <w:szCs w:val="20"/>
                <w:lang w:val="en-US"/>
              </w:rPr>
            </w:pPr>
            <w:r w:rsidRPr="00831B93">
              <w:rPr>
                <w:b/>
                <w:bCs/>
                <w:color w:val="000000"/>
                <w:sz w:val="20"/>
                <w:szCs w:val="20"/>
                <w:lang w:val="en-US"/>
              </w:rPr>
              <w:t>Course Semester</w:t>
            </w:r>
          </w:p>
        </w:tc>
        <w:tc>
          <w:tcPr>
            <w:tcW w:w="8032" w:type="dxa"/>
            <w:shd w:val="clear" w:color="auto" w:fill="auto"/>
            <w:noWrap/>
            <w:vAlign w:val="center"/>
          </w:tcPr>
          <w:p w:rsidR="00800488" w:rsidRPr="00831B93" w:rsidRDefault="00FE6612" w:rsidP="0074081A">
            <w:pPr>
              <w:rPr>
                <w:color w:val="000000"/>
                <w:sz w:val="20"/>
                <w:szCs w:val="20"/>
                <w:lang w:val="en-US"/>
              </w:rPr>
            </w:pPr>
            <w:r>
              <w:rPr>
                <w:color w:val="000000"/>
                <w:sz w:val="20"/>
                <w:szCs w:val="20"/>
                <w:lang w:val="en-US"/>
              </w:rPr>
              <w:t>4</w:t>
            </w:r>
          </w:p>
        </w:tc>
      </w:tr>
      <w:tr w:rsidR="00800488" w:rsidRPr="00831B93" w:rsidTr="00AC53B3">
        <w:trPr>
          <w:trHeight w:val="825"/>
        </w:trPr>
        <w:tc>
          <w:tcPr>
            <w:tcW w:w="2670" w:type="dxa"/>
            <w:shd w:val="clear" w:color="auto" w:fill="DEEAF6"/>
            <w:noWrap/>
            <w:vAlign w:val="center"/>
            <w:hideMark/>
          </w:tcPr>
          <w:p w:rsidR="00800488" w:rsidRPr="00831B93" w:rsidRDefault="009B4B71" w:rsidP="00AC53B3">
            <w:pPr>
              <w:ind w:left="-142" w:firstLine="142"/>
              <w:rPr>
                <w:b/>
                <w:bCs/>
                <w:color w:val="000000"/>
                <w:sz w:val="20"/>
                <w:szCs w:val="20"/>
                <w:lang w:val="en-US"/>
              </w:rPr>
            </w:pPr>
            <w:r w:rsidRPr="00831B93">
              <w:rPr>
                <w:b/>
                <w:bCs/>
                <w:color w:val="000000"/>
                <w:sz w:val="20"/>
                <w:szCs w:val="20"/>
                <w:lang w:val="en-US"/>
              </w:rPr>
              <w:t>Catalog Description (Content) of the Course</w:t>
            </w:r>
          </w:p>
        </w:tc>
        <w:tc>
          <w:tcPr>
            <w:tcW w:w="8032" w:type="dxa"/>
            <w:shd w:val="clear" w:color="auto" w:fill="auto"/>
            <w:noWrap/>
            <w:vAlign w:val="center"/>
            <w:hideMark/>
          </w:tcPr>
          <w:p w:rsidR="00800488" w:rsidRPr="00831B93" w:rsidRDefault="008A7C54" w:rsidP="0074081A">
            <w:pPr>
              <w:rPr>
                <w:color w:val="000000"/>
                <w:sz w:val="20"/>
                <w:szCs w:val="20"/>
                <w:lang w:val="en-US"/>
              </w:rPr>
            </w:pPr>
            <w:r>
              <w:rPr>
                <w:color w:val="000000"/>
                <w:sz w:val="20"/>
                <w:szCs w:val="20"/>
                <w:lang w:val="en-US"/>
              </w:rPr>
              <w:t xml:space="preserve">Chemical </w:t>
            </w:r>
            <w:r w:rsidRPr="007C6B94">
              <w:rPr>
                <w:color w:val="000000"/>
                <w:sz w:val="20"/>
                <w:szCs w:val="20"/>
                <w:lang w:val="en-US"/>
              </w:rPr>
              <w:t>Bonding</w:t>
            </w:r>
            <w:r>
              <w:rPr>
                <w:color w:val="000000"/>
                <w:sz w:val="20"/>
                <w:szCs w:val="20"/>
                <w:lang w:val="en-US"/>
              </w:rPr>
              <w:t xml:space="preserve">, </w:t>
            </w:r>
            <w:r>
              <w:t xml:space="preserve"> </w:t>
            </w:r>
            <w:r w:rsidRPr="008A7C54">
              <w:rPr>
                <w:color w:val="000000"/>
                <w:sz w:val="20"/>
                <w:szCs w:val="20"/>
                <w:lang w:val="en-US"/>
              </w:rPr>
              <w:t>Aliphatic and Aromatic Compounds and Their Reactions, Stereochemistry, Free Radicals</w:t>
            </w:r>
          </w:p>
        </w:tc>
      </w:tr>
      <w:tr w:rsidR="00800488" w:rsidRPr="00831B93" w:rsidTr="00AC53B3">
        <w:trPr>
          <w:trHeight w:val="600"/>
        </w:trPr>
        <w:tc>
          <w:tcPr>
            <w:tcW w:w="2670" w:type="dxa"/>
            <w:shd w:val="clear" w:color="auto" w:fill="DEEAF6"/>
            <w:noWrap/>
            <w:vAlign w:val="center"/>
            <w:hideMark/>
          </w:tcPr>
          <w:p w:rsidR="00800488" w:rsidRPr="00831B93" w:rsidRDefault="00F36A4E" w:rsidP="0074081A">
            <w:pPr>
              <w:rPr>
                <w:b/>
                <w:bCs/>
                <w:color w:val="000000"/>
                <w:sz w:val="20"/>
                <w:szCs w:val="20"/>
                <w:lang w:val="en-US"/>
              </w:rPr>
            </w:pPr>
            <w:r w:rsidRPr="00831B93">
              <w:rPr>
                <w:b/>
                <w:bCs/>
                <w:color w:val="000000"/>
                <w:sz w:val="20"/>
                <w:szCs w:val="20"/>
                <w:lang w:val="en-US"/>
              </w:rPr>
              <w:t>Main</w:t>
            </w:r>
            <w:r w:rsidR="009B4B71" w:rsidRPr="00831B93">
              <w:rPr>
                <w:b/>
                <w:bCs/>
                <w:color w:val="000000"/>
                <w:sz w:val="20"/>
                <w:szCs w:val="20"/>
                <w:lang w:val="en-US"/>
              </w:rPr>
              <w:t xml:space="preserve"> Textbook</w:t>
            </w:r>
          </w:p>
        </w:tc>
        <w:tc>
          <w:tcPr>
            <w:tcW w:w="8032" w:type="dxa"/>
            <w:shd w:val="clear" w:color="auto" w:fill="auto"/>
            <w:noWrap/>
            <w:vAlign w:val="center"/>
            <w:hideMark/>
          </w:tcPr>
          <w:p w:rsidR="00800488" w:rsidRPr="00831B93" w:rsidRDefault="000C2D17" w:rsidP="0074081A">
            <w:pPr>
              <w:rPr>
                <w:color w:val="000000"/>
                <w:sz w:val="20"/>
                <w:szCs w:val="20"/>
                <w:lang w:val="en-US"/>
              </w:rPr>
            </w:pPr>
            <w:r>
              <w:rPr>
                <w:color w:val="000000"/>
                <w:sz w:val="20"/>
                <w:szCs w:val="20"/>
              </w:rPr>
              <w:t xml:space="preserve">Atkins R.C., Carey  F.A., </w:t>
            </w:r>
            <w:r w:rsidR="000D3725">
              <w:rPr>
                <w:color w:val="000000"/>
                <w:sz w:val="20"/>
                <w:szCs w:val="20"/>
              </w:rPr>
              <w:t>Organic Chemistry</w:t>
            </w:r>
          </w:p>
          <w:p w:rsidR="00800488" w:rsidRPr="00831B93" w:rsidRDefault="00800488" w:rsidP="0074081A">
            <w:pPr>
              <w:rPr>
                <w:color w:val="000000"/>
                <w:sz w:val="20"/>
                <w:szCs w:val="20"/>
                <w:lang w:val="en-US"/>
              </w:rPr>
            </w:pPr>
          </w:p>
        </w:tc>
      </w:tr>
      <w:tr w:rsidR="00800488" w:rsidRPr="00831B93" w:rsidTr="00AC53B3">
        <w:trPr>
          <w:trHeight w:val="600"/>
        </w:trPr>
        <w:tc>
          <w:tcPr>
            <w:tcW w:w="2670"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Supporting Textbooks</w:t>
            </w:r>
          </w:p>
        </w:tc>
        <w:tc>
          <w:tcPr>
            <w:tcW w:w="8032" w:type="dxa"/>
            <w:shd w:val="clear" w:color="auto" w:fill="auto"/>
            <w:noWrap/>
            <w:vAlign w:val="center"/>
            <w:hideMark/>
          </w:tcPr>
          <w:p w:rsidR="002C7F33" w:rsidRDefault="008207D5" w:rsidP="0074081A">
            <w:pPr>
              <w:rPr>
                <w:color w:val="000000"/>
                <w:sz w:val="20"/>
                <w:szCs w:val="20"/>
                <w:lang w:val="en-US"/>
              </w:rPr>
            </w:pPr>
            <w:r w:rsidRPr="008207D5">
              <w:rPr>
                <w:color w:val="000000"/>
                <w:sz w:val="20"/>
                <w:szCs w:val="20"/>
                <w:lang w:val="en-US"/>
              </w:rPr>
              <w:t>Hart,</w:t>
            </w:r>
            <w:r w:rsidR="00CB0D02">
              <w:rPr>
                <w:color w:val="000000"/>
                <w:sz w:val="20"/>
                <w:szCs w:val="20"/>
                <w:lang w:val="en-US"/>
              </w:rPr>
              <w:t xml:space="preserve"> H.,</w:t>
            </w:r>
            <w:r w:rsidRPr="008207D5">
              <w:rPr>
                <w:color w:val="000000"/>
                <w:sz w:val="20"/>
                <w:szCs w:val="20"/>
                <w:lang w:val="en-US"/>
              </w:rPr>
              <w:t xml:space="preserve"> Crain</w:t>
            </w:r>
            <w:r w:rsidR="002C7F33">
              <w:rPr>
                <w:color w:val="000000"/>
                <w:sz w:val="20"/>
                <w:szCs w:val="20"/>
                <w:lang w:val="en-US"/>
              </w:rPr>
              <w:t>e</w:t>
            </w:r>
            <w:r w:rsidR="00C12CAC">
              <w:rPr>
                <w:color w:val="000000"/>
                <w:sz w:val="20"/>
                <w:szCs w:val="20"/>
                <w:lang w:val="en-US"/>
              </w:rPr>
              <w:t xml:space="preserve"> </w:t>
            </w:r>
            <w:r w:rsidR="00CB0D02">
              <w:rPr>
                <w:color w:val="000000"/>
                <w:sz w:val="20"/>
                <w:szCs w:val="20"/>
                <w:lang w:val="en-US"/>
              </w:rPr>
              <w:t>L.E.,</w:t>
            </w:r>
            <w:r w:rsidR="002C7F33">
              <w:rPr>
                <w:color w:val="000000"/>
                <w:sz w:val="20"/>
                <w:szCs w:val="20"/>
                <w:lang w:val="en-US"/>
              </w:rPr>
              <w:t xml:space="preserve"> Hart,</w:t>
            </w:r>
            <w:r w:rsidR="00CB0D02">
              <w:rPr>
                <w:color w:val="000000"/>
                <w:sz w:val="20"/>
                <w:szCs w:val="20"/>
                <w:lang w:val="en-US"/>
              </w:rPr>
              <w:t xml:space="preserve"> D.J., Hadad, C.M.,</w:t>
            </w:r>
            <w:r w:rsidR="002C7F33">
              <w:rPr>
                <w:color w:val="000000"/>
                <w:sz w:val="20"/>
                <w:szCs w:val="20"/>
                <w:lang w:val="en-US"/>
              </w:rPr>
              <w:t xml:space="preserve"> Organic Chemistry. </w:t>
            </w:r>
          </w:p>
          <w:p w:rsidR="002C7F33" w:rsidRDefault="00CB0D02" w:rsidP="0074081A">
            <w:pPr>
              <w:rPr>
                <w:color w:val="000000"/>
                <w:sz w:val="20"/>
                <w:szCs w:val="20"/>
                <w:lang w:val="en-US"/>
              </w:rPr>
            </w:pPr>
            <w:r w:rsidRPr="008D492D">
              <w:rPr>
                <w:color w:val="000000"/>
                <w:sz w:val="20"/>
                <w:szCs w:val="20"/>
              </w:rPr>
              <w:t>Solomons G. and Fryhle C. ,(</w:t>
            </w:r>
            <w:r w:rsidR="002C7F33">
              <w:rPr>
                <w:color w:val="000000"/>
                <w:sz w:val="20"/>
                <w:szCs w:val="20"/>
                <w:lang w:val="en-US"/>
              </w:rPr>
              <w:t xml:space="preserve">Organic Chemistry. </w:t>
            </w:r>
          </w:p>
          <w:p w:rsidR="00800488" w:rsidRPr="00831B93" w:rsidRDefault="00CB0D02" w:rsidP="0074081A">
            <w:pPr>
              <w:rPr>
                <w:color w:val="000000"/>
                <w:sz w:val="20"/>
                <w:szCs w:val="20"/>
                <w:lang w:val="en-US"/>
              </w:rPr>
            </w:pPr>
            <w:r w:rsidRPr="008D492D">
              <w:rPr>
                <w:color w:val="000000"/>
                <w:sz w:val="20"/>
                <w:szCs w:val="20"/>
              </w:rPr>
              <w:t xml:space="preserve">Fessenden R. T., Fessenden J. S. and Logue W. M., </w:t>
            </w:r>
            <w:r w:rsidR="008207D5" w:rsidRPr="008207D5">
              <w:rPr>
                <w:color w:val="000000"/>
                <w:sz w:val="20"/>
                <w:szCs w:val="20"/>
                <w:lang w:val="en-US"/>
              </w:rPr>
              <w:t>Organic Chemistry.</w:t>
            </w:r>
          </w:p>
        </w:tc>
      </w:tr>
      <w:tr w:rsidR="00800488" w:rsidRPr="00831B93" w:rsidTr="00AC53B3">
        <w:trPr>
          <w:trHeight w:val="300"/>
        </w:trPr>
        <w:tc>
          <w:tcPr>
            <w:tcW w:w="2670" w:type="dxa"/>
            <w:shd w:val="clear" w:color="auto" w:fill="DEEAF6"/>
            <w:noWrap/>
            <w:vAlign w:val="center"/>
            <w:hideMark/>
          </w:tcPr>
          <w:p w:rsidR="00800488" w:rsidRPr="00831B93" w:rsidRDefault="00BE4599" w:rsidP="0074081A">
            <w:pPr>
              <w:rPr>
                <w:b/>
                <w:bCs/>
                <w:color w:val="000000"/>
                <w:sz w:val="20"/>
                <w:szCs w:val="20"/>
                <w:lang w:val="en-US"/>
              </w:rPr>
            </w:pPr>
            <w:r w:rsidRPr="00831B93">
              <w:rPr>
                <w:b/>
                <w:bCs/>
                <w:color w:val="000000"/>
                <w:sz w:val="20"/>
                <w:szCs w:val="20"/>
                <w:lang w:val="en-US"/>
              </w:rPr>
              <w:t>Course Credit (EC</w:t>
            </w:r>
            <w:r w:rsidR="009B4B71" w:rsidRPr="00831B93">
              <w:rPr>
                <w:b/>
                <w:bCs/>
                <w:color w:val="000000"/>
                <w:sz w:val="20"/>
                <w:szCs w:val="20"/>
                <w:lang w:val="en-US"/>
              </w:rPr>
              <w:t>TS)</w:t>
            </w:r>
          </w:p>
        </w:tc>
        <w:tc>
          <w:tcPr>
            <w:tcW w:w="8032"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335490">
              <w:rPr>
                <w:color w:val="000000"/>
                <w:sz w:val="20"/>
                <w:szCs w:val="20"/>
                <w:lang w:val="en-US"/>
              </w:rPr>
              <w:t>5</w:t>
            </w:r>
          </w:p>
        </w:tc>
      </w:tr>
      <w:tr w:rsidR="00800488" w:rsidRPr="00831B93" w:rsidTr="00AC53B3">
        <w:trPr>
          <w:trHeight w:val="585"/>
        </w:trPr>
        <w:tc>
          <w:tcPr>
            <w:tcW w:w="2670" w:type="dxa"/>
            <w:shd w:val="clear" w:color="auto" w:fill="DEEAF6"/>
            <w:noWrap/>
            <w:vAlign w:val="center"/>
            <w:hideMark/>
          </w:tcPr>
          <w:p w:rsidR="00800488" w:rsidRPr="00831B93" w:rsidRDefault="00DD236A" w:rsidP="0074081A">
            <w:pPr>
              <w:rPr>
                <w:b/>
                <w:bCs/>
                <w:color w:val="000000"/>
                <w:sz w:val="20"/>
                <w:szCs w:val="20"/>
                <w:lang w:val="en-US"/>
              </w:rPr>
            </w:pPr>
            <w:r w:rsidRPr="00831B93">
              <w:rPr>
                <w:b/>
                <w:bCs/>
                <w:color w:val="000000"/>
                <w:sz w:val="20"/>
                <w:szCs w:val="20"/>
                <w:lang w:val="en-US"/>
              </w:rPr>
              <w:t>Prerequisites of the Course</w:t>
            </w:r>
          </w:p>
          <w:p w:rsidR="00800488" w:rsidRPr="00831B93" w:rsidRDefault="00800488" w:rsidP="00DD236A">
            <w:pPr>
              <w:rPr>
                <w:b/>
                <w:bCs/>
                <w:color w:val="000000"/>
                <w:sz w:val="20"/>
                <w:szCs w:val="20"/>
                <w:lang w:val="en-US"/>
              </w:rPr>
            </w:pPr>
            <w:r w:rsidRPr="00831B93">
              <w:rPr>
                <w:b/>
                <w:bCs/>
                <w:color w:val="000000"/>
                <w:sz w:val="20"/>
                <w:szCs w:val="20"/>
                <w:lang w:val="en-US"/>
              </w:rPr>
              <w:t>(</w:t>
            </w:r>
            <w:r w:rsidR="00DD236A" w:rsidRPr="00831B93">
              <w:rPr>
                <w:b/>
                <w:bCs/>
                <w:color w:val="000000"/>
                <w:sz w:val="20"/>
                <w:szCs w:val="20"/>
                <w:lang w:val="en-US"/>
              </w:rPr>
              <w:t>Compulsory attendance should be indicated here.)</w:t>
            </w:r>
          </w:p>
        </w:tc>
        <w:tc>
          <w:tcPr>
            <w:tcW w:w="8032" w:type="dxa"/>
            <w:shd w:val="clear" w:color="auto" w:fill="auto"/>
            <w:noWrap/>
            <w:vAlign w:val="center"/>
          </w:tcPr>
          <w:p w:rsidR="00800488" w:rsidRPr="00831B93" w:rsidRDefault="00335490" w:rsidP="0074081A">
            <w:pPr>
              <w:rPr>
                <w:color w:val="000000"/>
                <w:sz w:val="20"/>
                <w:szCs w:val="20"/>
                <w:lang w:val="en-US"/>
              </w:rPr>
            </w:pPr>
            <w:r w:rsidRPr="00335490">
              <w:rPr>
                <w:color w:val="000000"/>
                <w:sz w:val="20"/>
                <w:szCs w:val="20"/>
                <w:lang w:val="en-US"/>
              </w:rPr>
              <w:t>There is no prerequisite or co-requisite for this course.</w:t>
            </w:r>
            <w:r w:rsidR="008042D8">
              <w:t xml:space="preserve"> </w:t>
            </w:r>
            <w:r w:rsidR="008042D8" w:rsidRPr="008042D8">
              <w:rPr>
                <w:color w:val="000000"/>
                <w:sz w:val="20"/>
                <w:szCs w:val="20"/>
                <w:lang w:val="en-US"/>
              </w:rPr>
              <w:t>Compulsory attendance</w:t>
            </w:r>
          </w:p>
        </w:tc>
      </w:tr>
      <w:tr w:rsidR="00335490" w:rsidRPr="00831B93" w:rsidTr="00AC53B3">
        <w:trPr>
          <w:trHeight w:val="30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Type of the Course</w:t>
            </w:r>
          </w:p>
        </w:tc>
        <w:tc>
          <w:tcPr>
            <w:tcW w:w="8032" w:type="dxa"/>
            <w:shd w:val="clear" w:color="auto" w:fill="auto"/>
            <w:noWrap/>
            <w:vAlign w:val="center"/>
            <w:hideMark/>
          </w:tcPr>
          <w:p w:rsidR="00335490" w:rsidRPr="00831B93" w:rsidRDefault="00ED7B37" w:rsidP="00335490">
            <w:pPr>
              <w:rPr>
                <w:color w:val="000000"/>
                <w:sz w:val="20"/>
                <w:szCs w:val="20"/>
                <w:lang w:val="en-US"/>
              </w:rPr>
            </w:pPr>
            <w:r>
              <w:rPr>
                <w:color w:val="000000"/>
                <w:sz w:val="20"/>
                <w:szCs w:val="20"/>
                <w:lang w:val="en-US"/>
              </w:rPr>
              <w:t>C</w:t>
            </w:r>
            <w:r w:rsidR="008042D8">
              <w:rPr>
                <w:color w:val="000000"/>
                <w:sz w:val="20"/>
                <w:szCs w:val="20"/>
                <w:lang w:val="en-US"/>
              </w:rPr>
              <w:t>ompulsory</w:t>
            </w:r>
            <w:r w:rsidR="00F86158">
              <w:rPr>
                <w:color w:val="000000"/>
                <w:sz w:val="20"/>
                <w:szCs w:val="20"/>
                <w:lang w:val="en-US"/>
              </w:rPr>
              <w:t>, theoretic</w:t>
            </w:r>
          </w:p>
        </w:tc>
      </w:tr>
      <w:tr w:rsidR="00335490" w:rsidRPr="00831B93" w:rsidTr="00AC53B3">
        <w:trPr>
          <w:trHeight w:val="30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Instruction Language of the Course</w:t>
            </w:r>
          </w:p>
        </w:tc>
        <w:tc>
          <w:tcPr>
            <w:tcW w:w="8032" w:type="dxa"/>
            <w:shd w:val="clear" w:color="auto" w:fill="auto"/>
            <w:noWrap/>
            <w:vAlign w:val="center"/>
            <w:hideMark/>
          </w:tcPr>
          <w:p w:rsidR="00E859EF" w:rsidRPr="00831B93" w:rsidRDefault="00E859EF" w:rsidP="007B3C0C">
            <w:pPr>
              <w:rPr>
                <w:color w:val="000000"/>
                <w:sz w:val="20"/>
                <w:szCs w:val="20"/>
                <w:lang w:val="en-US"/>
              </w:rPr>
            </w:pPr>
            <w:r>
              <w:rPr>
                <w:color w:val="000000"/>
                <w:sz w:val="20"/>
                <w:szCs w:val="20"/>
                <w:lang w:val="en-US"/>
              </w:rPr>
              <w:t>English</w:t>
            </w:r>
          </w:p>
        </w:tc>
      </w:tr>
      <w:tr w:rsidR="00335490" w:rsidRPr="00831B93" w:rsidTr="00AC53B3">
        <w:trPr>
          <w:trHeight w:val="342"/>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Object and Target of the Course</w:t>
            </w:r>
          </w:p>
        </w:tc>
        <w:tc>
          <w:tcPr>
            <w:tcW w:w="8032" w:type="dxa"/>
            <w:shd w:val="clear" w:color="auto" w:fill="auto"/>
            <w:noWrap/>
            <w:vAlign w:val="center"/>
            <w:hideMark/>
          </w:tcPr>
          <w:p w:rsidR="00335490" w:rsidRDefault="00335490" w:rsidP="00335490">
            <w:pPr>
              <w:rPr>
                <w:color w:val="000000"/>
                <w:sz w:val="20"/>
                <w:szCs w:val="20"/>
                <w:lang w:val="en-US"/>
              </w:rPr>
            </w:pPr>
            <w:r w:rsidRPr="00335490">
              <w:rPr>
                <w:color w:val="000000"/>
                <w:sz w:val="20"/>
                <w:szCs w:val="20"/>
                <w:lang w:val="en-US"/>
              </w:rPr>
              <w:t xml:space="preserve">To learn basic properties of organic compounds and their </w:t>
            </w:r>
            <w:r w:rsidR="002A77B2" w:rsidRPr="00335490">
              <w:rPr>
                <w:color w:val="000000"/>
                <w:sz w:val="20"/>
                <w:szCs w:val="20"/>
                <w:lang w:val="en-US"/>
              </w:rPr>
              <w:t>behavior</w:t>
            </w:r>
            <w:r w:rsidRPr="00335490">
              <w:rPr>
                <w:color w:val="000000"/>
                <w:sz w:val="20"/>
                <w:szCs w:val="20"/>
                <w:lang w:val="en-US"/>
              </w:rPr>
              <w:t xml:space="preserve"> in organic reaction</w:t>
            </w:r>
            <w:r w:rsidR="00707D37">
              <w:rPr>
                <w:color w:val="000000"/>
                <w:sz w:val="20"/>
                <w:szCs w:val="20"/>
                <w:lang w:val="en-US"/>
              </w:rPr>
              <w:t>s</w:t>
            </w:r>
            <w:r w:rsidR="000E547A">
              <w:rPr>
                <w:color w:val="000000"/>
                <w:sz w:val="20"/>
                <w:szCs w:val="20"/>
                <w:lang w:val="en-US"/>
              </w:rPr>
              <w:t>.</w:t>
            </w:r>
          </w:p>
          <w:p w:rsidR="000E547A" w:rsidRDefault="000E547A" w:rsidP="00335490">
            <w:pPr>
              <w:rPr>
                <w:color w:val="000000"/>
                <w:sz w:val="20"/>
                <w:szCs w:val="20"/>
                <w:lang w:val="en-US"/>
              </w:rPr>
            </w:pPr>
            <w:r w:rsidRPr="000E547A">
              <w:rPr>
                <w:color w:val="000000"/>
                <w:sz w:val="20"/>
                <w:szCs w:val="20"/>
                <w:lang w:val="en-US"/>
              </w:rPr>
              <w:t>Learning chemistry</w:t>
            </w:r>
            <w:r>
              <w:rPr>
                <w:color w:val="000000"/>
                <w:sz w:val="20"/>
                <w:szCs w:val="20"/>
                <w:lang w:val="en-US"/>
              </w:rPr>
              <w:t xml:space="preserve"> knowledge with the experiments.</w:t>
            </w:r>
          </w:p>
          <w:p w:rsidR="000E547A" w:rsidRPr="00831B93" w:rsidRDefault="000E547A" w:rsidP="00335490">
            <w:pPr>
              <w:rPr>
                <w:color w:val="000000"/>
                <w:sz w:val="20"/>
                <w:szCs w:val="20"/>
                <w:lang w:val="en-US"/>
              </w:rPr>
            </w:pPr>
            <w:r w:rsidRPr="000E547A">
              <w:rPr>
                <w:color w:val="000000"/>
                <w:sz w:val="20"/>
                <w:szCs w:val="20"/>
                <w:lang w:val="en-US"/>
              </w:rPr>
              <w:t>Understanding the relationship between daily life and chemicals.</w:t>
            </w:r>
          </w:p>
        </w:tc>
      </w:tr>
      <w:tr w:rsidR="00335490" w:rsidRPr="00831B93" w:rsidTr="00AC53B3">
        <w:trPr>
          <w:trHeight w:val="30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Learning Outcomes of the Course</w:t>
            </w:r>
          </w:p>
        </w:tc>
        <w:tc>
          <w:tcPr>
            <w:tcW w:w="8032" w:type="dxa"/>
            <w:shd w:val="clear" w:color="auto" w:fill="auto"/>
            <w:noWrap/>
            <w:vAlign w:val="center"/>
            <w:hideMark/>
          </w:tcPr>
          <w:p w:rsidR="00751E7B" w:rsidRDefault="00751E7B" w:rsidP="00912DF9">
            <w:pPr>
              <w:rPr>
                <w:color w:val="000000"/>
                <w:sz w:val="20"/>
                <w:szCs w:val="20"/>
              </w:rPr>
            </w:pPr>
            <w:r w:rsidRPr="00751E7B">
              <w:rPr>
                <w:color w:val="000000"/>
                <w:sz w:val="20"/>
                <w:szCs w:val="20"/>
              </w:rPr>
              <w:t>Student, who pass</w:t>
            </w:r>
            <w:r w:rsidR="00B84E47">
              <w:rPr>
                <w:color w:val="000000"/>
                <w:sz w:val="20"/>
                <w:szCs w:val="20"/>
              </w:rPr>
              <w:t>ed the course satisfactorily</w:t>
            </w:r>
            <w:r w:rsidRPr="00751E7B">
              <w:rPr>
                <w:color w:val="000000"/>
                <w:sz w:val="20"/>
                <w:szCs w:val="20"/>
              </w:rPr>
              <w:t>:</w:t>
            </w:r>
          </w:p>
          <w:p w:rsidR="00912DF9" w:rsidRPr="009D7E45" w:rsidRDefault="00912DF9" w:rsidP="00912DF9">
            <w:pPr>
              <w:rPr>
                <w:color w:val="000000"/>
                <w:sz w:val="20"/>
                <w:szCs w:val="20"/>
              </w:rPr>
            </w:pPr>
            <w:r w:rsidRPr="009D7E45">
              <w:rPr>
                <w:color w:val="000000"/>
                <w:sz w:val="20"/>
                <w:szCs w:val="20"/>
              </w:rPr>
              <w:t>1.</w:t>
            </w:r>
            <w:r w:rsidRPr="00532652">
              <w:rPr>
                <w:sz w:val="20"/>
                <w:szCs w:val="20"/>
              </w:rPr>
              <w:t xml:space="preserve"> </w:t>
            </w:r>
            <w:r w:rsidR="00751E7B" w:rsidRPr="00751E7B">
              <w:rPr>
                <w:sz w:val="20"/>
                <w:szCs w:val="20"/>
              </w:rPr>
              <w:t xml:space="preserve">will gain a knowledge about </w:t>
            </w:r>
            <w:r w:rsidR="00CD0CBA">
              <w:rPr>
                <w:color w:val="000000"/>
                <w:sz w:val="20"/>
                <w:szCs w:val="20"/>
                <w:lang w:val="en-US"/>
              </w:rPr>
              <w:t>c</w:t>
            </w:r>
            <w:r>
              <w:rPr>
                <w:color w:val="000000"/>
                <w:sz w:val="20"/>
                <w:szCs w:val="20"/>
                <w:lang w:val="en-US"/>
              </w:rPr>
              <w:t xml:space="preserve">hemical </w:t>
            </w:r>
            <w:r w:rsidR="00B84E47">
              <w:rPr>
                <w:color w:val="000000"/>
                <w:sz w:val="20"/>
                <w:szCs w:val="20"/>
                <w:lang w:val="en-US"/>
              </w:rPr>
              <w:t>b</w:t>
            </w:r>
            <w:r w:rsidRPr="007C6B94">
              <w:rPr>
                <w:color w:val="000000"/>
                <w:sz w:val="20"/>
                <w:szCs w:val="20"/>
                <w:lang w:val="en-US"/>
              </w:rPr>
              <w:t>onding</w:t>
            </w:r>
          </w:p>
          <w:p w:rsidR="00912DF9" w:rsidRDefault="00912DF9" w:rsidP="00912DF9">
            <w:pPr>
              <w:rPr>
                <w:color w:val="000000"/>
                <w:sz w:val="20"/>
                <w:szCs w:val="20"/>
              </w:rPr>
            </w:pPr>
            <w:r w:rsidRPr="009D7E45">
              <w:rPr>
                <w:color w:val="000000"/>
                <w:sz w:val="20"/>
                <w:szCs w:val="20"/>
              </w:rPr>
              <w:t>2.</w:t>
            </w:r>
            <w:r>
              <w:rPr>
                <w:color w:val="000000"/>
                <w:sz w:val="20"/>
                <w:szCs w:val="20"/>
              </w:rPr>
              <w:t xml:space="preserve"> </w:t>
            </w:r>
            <w:r w:rsidR="00751E7B">
              <w:rPr>
                <w:sz w:val="20"/>
                <w:szCs w:val="20"/>
              </w:rPr>
              <w:t xml:space="preserve">will know </w:t>
            </w:r>
            <w:r w:rsidRPr="00912DF9">
              <w:rPr>
                <w:color w:val="000000"/>
                <w:sz w:val="20"/>
                <w:szCs w:val="20"/>
              </w:rPr>
              <w:t>the structure</w:t>
            </w:r>
            <w:r w:rsidR="00751E7B">
              <w:rPr>
                <w:color w:val="000000"/>
                <w:sz w:val="20"/>
                <w:szCs w:val="20"/>
              </w:rPr>
              <w:t>s</w:t>
            </w:r>
            <w:r w:rsidRPr="00912DF9">
              <w:rPr>
                <w:color w:val="000000"/>
                <w:sz w:val="20"/>
                <w:szCs w:val="20"/>
              </w:rPr>
              <w:t xml:space="preserve"> of aliphatic and aromatic organic compounds</w:t>
            </w:r>
          </w:p>
          <w:p w:rsidR="00912DF9" w:rsidRPr="009D7E45" w:rsidRDefault="00912DF9" w:rsidP="00912DF9">
            <w:pPr>
              <w:rPr>
                <w:color w:val="000000"/>
                <w:sz w:val="20"/>
                <w:szCs w:val="20"/>
              </w:rPr>
            </w:pPr>
            <w:r>
              <w:rPr>
                <w:color w:val="000000"/>
                <w:sz w:val="20"/>
                <w:szCs w:val="20"/>
              </w:rPr>
              <w:t xml:space="preserve">3. </w:t>
            </w:r>
            <w:r w:rsidR="00751E7B" w:rsidRPr="00751E7B">
              <w:rPr>
                <w:sz w:val="20"/>
                <w:szCs w:val="20"/>
              </w:rPr>
              <w:t xml:space="preserve">will gain a knowledge about </w:t>
            </w:r>
            <w:r w:rsidR="00297D7B" w:rsidRPr="00297D7B">
              <w:rPr>
                <w:color w:val="000000"/>
                <w:sz w:val="20"/>
                <w:szCs w:val="20"/>
              </w:rPr>
              <w:t>the reactions of aliphatic and aromatic organic compounds</w:t>
            </w:r>
          </w:p>
          <w:p w:rsidR="00912DF9" w:rsidRDefault="00912DF9" w:rsidP="00912DF9">
            <w:pPr>
              <w:rPr>
                <w:color w:val="000000"/>
                <w:sz w:val="20"/>
                <w:szCs w:val="20"/>
              </w:rPr>
            </w:pPr>
            <w:r>
              <w:rPr>
                <w:color w:val="000000"/>
                <w:sz w:val="20"/>
                <w:szCs w:val="20"/>
              </w:rPr>
              <w:t>4</w:t>
            </w:r>
            <w:r w:rsidRPr="009D7E45">
              <w:rPr>
                <w:color w:val="000000"/>
                <w:sz w:val="20"/>
                <w:szCs w:val="20"/>
              </w:rPr>
              <w:t>.</w:t>
            </w:r>
            <w:r>
              <w:rPr>
                <w:color w:val="000000"/>
                <w:sz w:val="20"/>
                <w:szCs w:val="20"/>
              </w:rPr>
              <w:t xml:space="preserve"> </w:t>
            </w:r>
            <w:r w:rsidR="00751E7B" w:rsidRPr="00751E7B">
              <w:rPr>
                <w:sz w:val="20"/>
                <w:szCs w:val="20"/>
              </w:rPr>
              <w:t xml:space="preserve">will gain a knowledge about </w:t>
            </w:r>
            <w:r w:rsidR="00EC53B5">
              <w:rPr>
                <w:sz w:val="20"/>
                <w:szCs w:val="20"/>
              </w:rPr>
              <w:t>s</w:t>
            </w:r>
            <w:r w:rsidR="009806BC">
              <w:rPr>
                <w:sz w:val="20"/>
                <w:szCs w:val="20"/>
              </w:rPr>
              <w:t>tereochemistry</w:t>
            </w:r>
          </w:p>
          <w:p w:rsidR="00912DF9" w:rsidRPr="009D7E45" w:rsidRDefault="00912DF9" w:rsidP="00912DF9">
            <w:pPr>
              <w:rPr>
                <w:color w:val="000000"/>
                <w:sz w:val="20"/>
                <w:szCs w:val="20"/>
              </w:rPr>
            </w:pPr>
            <w:r>
              <w:rPr>
                <w:color w:val="000000"/>
                <w:sz w:val="20"/>
                <w:szCs w:val="20"/>
              </w:rPr>
              <w:t xml:space="preserve">5. </w:t>
            </w:r>
            <w:r w:rsidR="00751E7B" w:rsidRPr="00751E7B">
              <w:rPr>
                <w:color w:val="000000"/>
                <w:sz w:val="20"/>
                <w:szCs w:val="20"/>
              </w:rPr>
              <w:t xml:space="preserve">will gain a knowledge about </w:t>
            </w:r>
            <w:r w:rsidR="00EC53B5">
              <w:rPr>
                <w:color w:val="000000"/>
                <w:sz w:val="20"/>
                <w:szCs w:val="20"/>
                <w:lang w:val="en-US"/>
              </w:rPr>
              <w:t>f</w:t>
            </w:r>
            <w:r w:rsidR="009806BC">
              <w:rPr>
                <w:color w:val="000000"/>
                <w:sz w:val="20"/>
                <w:szCs w:val="20"/>
                <w:lang w:val="en-US"/>
              </w:rPr>
              <w:t xml:space="preserve">ree </w:t>
            </w:r>
            <w:r w:rsidR="00EC53B5">
              <w:rPr>
                <w:color w:val="000000"/>
                <w:sz w:val="20"/>
                <w:szCs w:val="20"/>
                <w:lang w:val="en-US"/>
              </w:rPr>
              <w:t>r</w:t>
            </w:r>
            <w:r w:rsidR="009806BC">
              <w:rPr>
                <w:color w:val="000000"/>
                <w:sz w:val="20"/>
                <w:szCs w:val="20"/>
                <w:lang w:val="en-US"/>
              </w:rPr>
              <w:t>adicals</w:t>
            </w:r>
          </w:p>
          <w:p w:rsidR="00335490" w:rsidRPr="00831B93" w:rsidRDefault="00335490" w:rsidP="00335490">
            <w:pPr>
              <w:rPr>
                <w:color w:val="000000"/>
                <w:sz w:val="20"/>
                <w:szCs w:val="20"/>
                <w:lang w:val="en-US"/>
              </w:rPr>
            </w:pPr>
          </w:p>
        </w:tc>
      </w:tr>
      <w:tr w:rsidR="00335490" w:rsidRPr="00831B93" w:rsidTr="00AC53B3">
        <w:trPr>
          <w:trHeight w:val="30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Mode of Delivery</w:t>
            </w:r>
          </w:p>
        </w:tc>
        <w:tc>
          <w:tcPr>
            <w:tcW w:w="8032" w:type="dxa"/>
            <w:shd w:val="clear" w:color="auto" w:fill="auto"/>
            <w:noWrap/>
            <w:vAlign w:val="center"/>
            <w:hideMark/>
          </w:tcPr>
          <w:p w:rsidR="00335490" w:rsidRPr="00831B93" w:rsidRDefault="00335490" w:rsidP="00335490">
            <w:pPr>
              <w:rPr>
                <w:color w:val="000000"/>
                <w:sz w:val="20"/>
                <w:szCs w:val="20"/>
                <w:lang w:val="en-US"/>
              </w:rPr>
            </w:pPr>
            <w:r w:rsidRPr="00831B93">
              <w:rPr>
                <w:color w:val="000000"/>
                <w:sz w:val="20"/>
                <w:szCs w:val="20"/>
                <w:lang w:val="en-US"/>
              </w:rPr>
              <w:t> </w:t>
            </w:r>
            <w:r w:rsidRPr="00335490">
              <w:rPr>
                <w:color w:val="000000"/>
                <w:sz w:val="20"/>
                <w:szCs w:val="20"/>
                <w:lang w:val="en-US"/>
              </w:rPr>
              <w:t xml:space="preserve"> The mode</w:t>
            </w:r>
            <w:r w:rsidR="00EC6785">
              <w:rPr>
                <w:color w:val="000000"/>
                <w:sz w:val="20"/>
                <w:szCs w:val="20"/>
                <w:lang w:val="en-US"/>
              </w:rPr>
              <w:t xml:space="preserve"> of delivery of this course is f</w:t>
            </w:r>
            <w:r w:rsidRPr="00335490">
              <w:rPr>
                <w:color w:val="000000"/>
                <w:sz w:val="20"/>
                <w:szCs w:val="20"/>
                <w:lang w:val="en-US"/>
              </w:rPr>
              <w:t>ace to face</w:t>
            </w:r>
          </w:p>
        </w:tc>
      </w:tr>
      <w:tr w:rsidR="00335490" w:rsidRPr="00831B93" w:rsidTr="00AC53B3">
        <w:trPr>
          <w:trHeight w:val="300"/>
        </w:trPr>
        <w:tc>
          <w:tcPr>
            <w:tcW w:w="2670" w:type="dxa"/>
            <w:shd w:val="clear" w:color="auto" w:fill="DEEAF6"/>
            <w:noWrap/>
            <w:vAlign w:val="center"/>
          </w:tcPr>
          <w:p w:rsidR="00335490" w:rsidRPr="00831B93" w:rsidRDefault="00335490" w:rsidP="00335490">
            <w:pPr>
              <w:rPr>
                <w:b/>
                <w:bCs/>
                <w:color w:val="000000"/>
                <w:sz w:val="20"/>
                <w:szCs w:val="20"/>
                <w:lang w:val="en-US"/>
              </w:rPr>
            </w:pPr>
            <w:r w:rsidRPr="00831B93">
              <w:rPr>
                <w:b/>
                <w:bCs/>
                <w:color w:val="000000"/>
                <w:sz w:val="20"/>
                <w:szCs w:val="20"/>
                <w:lang w:val="en-US"/>
              </w:rPr>
              <w:t>Weekly Schedule of the Course</w:t>
            </w:r>
          </w:p>
        </w:tc>
        <w:tc>
          <w:tcPr>
            <w:tcW w:w="8032" w:type="dxa"/>
            <w:shd w:val="clear" w:color="auto" w:fill="auto"/>
            <w:noWrap/>
            <w:vAlign w:val="center"/>
          </w:tcPr>
          <w:p w:rsidR="00372B49" w:rsidRPr="00831B93" w:rsidRDefault="00372B49" w:rsidP="00372B49">
            <w:pPr>
              <w:rPr>
                <w:color w:val="000000"/>
                <w:sz w:val="20"/>
                <w:szCs w:val="20"/>
                <w:lang w:val="en-US"/>
              </w:rPr>
            </w:pPr>
            <w:r w:rsidRPr="00FA23D1">
              <w:rPr>
                <w:b/>
                <w:color w:val="000000"/>
                <w:sz w:val="20"/>
                <w:szCs w:val="20"/>
                <w:lang w:val="en-US"/>
              </w:rPr>
              <w:t>1.   Week</w:t>
            </w:r>
            <w:r>
              <w:rPr>
                <w:color w:val="000000"/>
                <w:sz w:val="20"/>
                <w:szCs w:val="20"/>
                <w:lang w:val="en-US"/>
              </w:rPr>
              <w:t xml:space="preserve">    </w:t>
            </w:r>
            <w:r w:rsidR="00BE60AF">
              <w:rPr>
                <w:color w:val="000000"/>
                <w:sz w:val="20"/>
                <w:szCs w:val="20"/>
                <w:lang w:val="en-US"/>
              </w:rPr>
              <w:t xml:space="preserve"> </w:t>
            </w:r>
            <w:r>
              <w:rPr>
                <w:color w:val="000000"/>
                <w:sz w:val="20"/>
                <w:szCs w:val="20"/>
                <w:lang w:val="en-US"/>
              </w:rPr>
              <w:t xml:space="preserve">Chemical </w:t>
            </w:r>
            <w:r w:rsidRPr="007C6B94">
              <w:rPr>
                <w:color w:val="000000"/>
                <w:sz w:val="20"/>
                <w:szCs w:val="20"/>
                <w:lang w:val="en-US"/>
              </w:rPr>
              <w:t>Bonding</w:t>
            </w:r>
          </w:p>
          <w:p w:rsidR="00372B49" w:rsidRPr="00831B93" w:rsidRDefault="00372B49" w:rsidP="00372B49">
            <w:pPr>
              <w:rPr>
                <w:color w:val="000000"/>
                <w:sz w:val="20"/>
                <w:szCs w:val="20"/>
                <w:lang w:val="en-US"/>
              </w:rPr>
            </w:pPr>
            <w:r w:rsidRPr="00FA23D1">
              <w:rPr>
                <w:b/>
                <w:color w:val="000000"/>
                <w:sz w:val="20"/>
                <w:szCs w:val="20"/>
                <w:lang w:val="en-US"/>
              </w:rPr>
              <w:t>2.   Week</w:t>
            </w:r>
            <w:r>
              <w:rPr>
                <w:color w:val="000000"/>
                <w:sz w:val="20"/>
                <w:szCs w:val="20"/>
                <w:lang w:val="en-US"/>
              </w:rPr>
              <w:t xml:space="preserve">    </w:t>
            </w:r>
            <w:r w:rsidRPr="007C6B94">
              <w:rPr>
                <w:color w:val="000000"/>
                <w:sz w:val="20"/>
                <w:szCs w:val="20"/>
                <w:lang w:val="en-US"/>
              </w:rPr>
              <w:t xml:space="preserve"> Alkanes and Cycloalkanes</w:t>
            </w:r>
          </w:p>
          <w:p w:rsidR="00372B49" w:rsidRDefault="00372B49" w:rsidP="00372B49">
            <w:pPr>
              <w:rPr>
                <w:color w:val="000000"/>
                <w:sz w:val="20"/>
                <w:szCs w:val="20"/>
                <w:lang w:val="en-US"/>
              </w:rPr>
            </w:pPr>
            <w:r w:rsidRPr="00FA23D1">
              <w:rPr>
                <w:b/>
                <w:color w:val="000000"/>
                <w:sz w:val="20"/>
                <w:szCs w:val="20"/>
                <w:lang w:val="en-US"/>
              </w:rPr>
              <w:t>3.   Week</w:t>
            </w:r>
            <w:r>
              <w:rPr>
                <w:color w:val="000000"/>
                <w:sz w:val="20"/>
                <w:szCs w:val="20"/>
                <w:lang w:val="en-US"/>
              </w:rPr>
              <w:t xml:space="preserve">     </w:t>
            </w:r>
            <w:r w:rsidRPr="007C6B94">
              <w:rPr>
                <w:color w:val="000000"/>
                <w:sz w:val="20"/>
                <w:szCs w:val="20"/>
                <w:lang w:val="en-US"/>
              </w:rPr>
              <w:t>Alcohols</w:t>
            </w:r>
            <w:r>
              <w:rPr>
                <w:color w:val="000000"/>
                <w:sz w:val="20"/>
                <w:szCs w:val="20"/>
                <w:lang w:val="en-US"/>
              </w:rPr>
              <w:t xml:space="preserve"> and Alkyl Halides</w:t>
            </w:r>
          </w:p>
          <w:p w:rsidR="00372B49" w:rsidRDefault="00372B49" w:rsidP="00372B49">
            <w:pPr>
              <w:rPr>
                <w:color w:val="000000"/>
                <w:sz w:val="20"/>
                <w:szCs w:val="20"/>
                <w:lang w:val="en-US"/>
              </w:rPr>
            </w:pPr>
            <w:r w:rsidRPr="00FA23D1">
              <w:rPr>
                <w:b/>
                <w:color w:val="000000"/>
                <w:sz w:val="20"/>
                <w:szCs w:val="20"/>
                <w:lang w:val="en-US"/>
              </w:rPr>
              <w:t>4.   Week</w:t>
            </w:r>
            <w:r>
              <w:rPr>
                <w:color w:val="000000"/>
                <w:sz w:val="20"/>
                <w:szCs w:val="20"/>
                <w:lang w:val="en-US"/>
              </w:rPr>
              <w:t xml:space="preserve">     Alke</w:t>
            </w:r>
            <w:r w:rsidRPr="007C6B94">
              <w:rPr>
                <w:color w:val="000000"/>
                <w:sz w:val="20"/>
                <w:szCs w:val="20"/>
                <w:lang w:val="en-US"/>
              </w:rPr>
              <w:t>nes and Alkynes</w:t>
            </w:r>
            <w:r>
              <w:rPr>
                <w:color w:val="000000"/>
                <w:sz w:val="20"/>
                <w:szCs w:val="20"/>
                <w:lang w:val="en-US"/>
              </w:rPr>
              <w:t xml:space="preserve"> I. Structure and Preparation</w:t>
            </w:r>
          </w:p>
          <w:p w:rsidR="00372B49" w:rsidRDefault="00372B49" w:rsidP="00372B49">
            <w:pPr>
              <w:rPr>
                <w:color w:val="000000"/>
                <w:sz w:val="20"/>
                <w:szCs w:val="20"/>
                <w:lang w:val="en-US"/>
              </w:rPr>
            </w:pPr>
            <w:r w:rsidRPr="00FA23D1">
              <w:rPr>
                <w:b/>
                <w:color w:val="000000"/>
                <w:sz w:val="20"/>
                <w:szCs w:val="20"/>
                <w:lang w:val="en-US"/>
              </w:rPr>
              <w:t>5.   Week</w:t>
            </w:r>
            <w:r>
              <w:rPr>
                <w:color w:val="000000"/>
                <w:sz w:val="20"/>
                <w:szCs w:val="20"/>
                <w:lang w:val="en-US"/>
              </w:rPr>
              <w:t xml:space="preserve">     Alke</w:t>
            </w:r>
            <w:r w:rsidRPr="007C6B94">
              <w:rPr>
                <w:color w:val="000000"/>
                <w:sz w:val="20"/>
                <w:szCs w:val="20"/>
                <w:lang w:val="en-US"/>
              </w:rPr>
              <w:t>nes and Alkynes</w:t>
            </w:r>
            <w:r>
              <w:rPr>
                <w:color w:val="000000"/>
                <w:sz w:val="20"/>
                <w:szCs w:val="20"/>
                <w:lang w:val="en-US"/>
              </w:rPr>
              <w:t xml:space="preserve"> II. Reactions</w:t>
            </w:r>
          </w:p>
          <w:p w:rsidR="00372B49" w:rsidRDefault="00372B49" w:rsidP="00372B49">
            <w:pPr>
              <w:rPr>
                <w:color w:val="000000"/>
                <w:sz w:val="20"/>
                <w:szCs w:val="20"/>
                <w:lang w:val="en-US"/>
              </w:rPr>
            </w:pPr>
            <w:r w:rsidRPr="00FA23D1">
              <w:rPr>
                <w:b/>
                <w:color w:val="000000"/>
                <w:sz w:val="20"/>
                <w:szCs w:val="20"/>
                <w:lang w:val="en-US"/>
              </w:rPr>
              <w:t>6.   Week</w:t>
            </w:r>
            <w:r>
              <w:rPr>
                <w:color w:val="000000"/>
                <w:sz w:val="20"/>
                <w:szCs w:val="20"/>
                <w:lang w:val="en-US"/>
              </w:rPr>
              <w:t xml:space="preserve">    </w:t>
            </w:r>
            <w:r>
              <w:t xml:space="preserve"> </w:t>
            </w:r>
            <w:r w:rsidRPr="00A30DD3">
              <w:rPr>
                <w:color w:val="000000"/>
                <w:sz w:val="20"/>
                <w:szCs w:val="20"/>
                <w:lang w:val="en-US"/>
              </w:rPr>
              <w:t>Aromatic Compounds</w:t>
            </w:r>
          </w:p>
          <w:p w:rsidR="00372B49" w:rsidRDefault="00372B49" w:rsidP="00372B49">
            <w:pPr>
              <w:rPr>
                <w:color w:val="000000"/>
                <w:sz w:val="20"/>
                <w:szCs w:val="20"/>
                <w:lang w:val="en-US"/>
              </w:rPr>
            </w:pPr>
            <w:r w:rsidRPr="00FA23D1">
              <w:rPr>
                <w:b/>
                <w:color w:val="000000"/>
                <w:sz w:val="20"/>
                <w:szCs w:val="20"/>
                <w:lang w:val="en-US"/>
              </w:rPr>
              <w:t>7.   Week</w:t>
            </w:r>
            <w:r>
              <w:rPr>
                <w:color w:val="000000"/>
                <w:sz w:val="20"/>
                <w:szCs w:val="20"/>
                <w:lang w:val="en-US"/>
              </w:rPr>
              <w:t xml:space="preserve">     Stereochemistry</w:t>
            </w:r>
          </w:p>
          <w:p w:rsidR="00372B49" w:rsidRDefault="00372B49" w:rsidP="00372B49">
            <w:pPr>
              <w:rPr>
                <w:color w:val="000000"/>
                <w:sz w:val="20"/>
                <w:szCs w:val="20"/>
                <w:lang w:val="en-US"/>
              </w:rPr>
            </w:pPr>
            <w:r w:rsidRPr="00FA23D1">
              <w:rPr>
                <w:b/>
                <w:color w:val="000000"/>
                <w:sz w:val="20"/>
                <w:szCs w:val="20"/>
                <w:lang w:val="en-US"/>
              </w:rPr>
              <w:t>8.   Week</w:t>
            </w:r>
            <w:r>
              <w:rPr>
                <w:color w:val="000000"/>
                <w:sz w:val="20"/>
                <w:szCs w:val="20"/>
                <w:lang w:val="en-US"/>
              </w:rPr>
              <w:t xml:space="preserve">     Nucleophilic Substitution</w:t>
            </w:r>
          </w:p>
          <w:p w:rsidR="00372B49" w:rsidRDefault="00372B49" w:rsidP="00372B49">
            <w:pPr>
              <w:rPr>
                <w:color w:val="000000"/>
                <w:sz w:val="20"/>
                <w:szCs w:val="20"/>
                <w:lang w:val="en-US"/>
              </w:rPr>
            </w:pPr>
            <w:r w:rsidRPr="00FA23D1">
              <w:rPr>
                <w:b/>
                <w:color w:val="000000"/>
                <w:sz w:val="20"/>
                <w:szCs w:val="20"/>
                <w:lang w:val="en-US"/>
              </w:rPr>
              <w:t>9.   Week</w:t>
            </w:r>
            <w:r>
              <w:rPr>
                <w:color w:val="000000"/>
                <w:sz w:val="20"/>
                <w:szCs w:val="20"/>
                <w:lang w:val="en-US"/>
              </w:rPr>
              <w:t xml:space="preserve">     Free Radicals</w:t>
            </w:r>
          </w:p>
          <w:p w:rsidR="00372B49" w:rsidRDefault="00372B49" w:rsidP="00372B49">
            <w:pPr>
              <w:rPr>
                <w:color w:val="000000"/>
                <w:sz w:val="20"/>
                <w:szCs w:val="20"/>
                <w:lang w:val="en-US"/>
              </w:rPr>
            </w:pPr>
            <w:r w:rsidRPr="00FA23D1">
              <w:rPr>
                <w:b/>
                <w:color w:val="000000"/>
                <w:sz w:val="20"/>
                <w:szCs w:val="20"/>
                <w:lang w:val="en-US"/>
              </w:rPr>
              <w:t>10.  Week</w:t>
            </w:r>
            <w:r>
              <w:rPr>
                <w:color w:val="000000"/>
                <w:sz w:val="20"/>
                <w:szCs w:val="20"/>
                <w:lang w:val="en-US"/>
              </w:rPr>
              <w:t xml:space="preserve">    </w:t>
            </w:r>
            <w:r w:rsidRPr="00176EED">
              <w:rPr>
                <w:color w:val="000000"/>
                <w:sz w:val="20"/>
                <w:szCs w:val="20"/>
                <w:lang w:val="en-US"/>
              </w:rPr>
              <w:t>Alcohols,</w:t>
            </w:r>
            <w:r>
              <w:rPr>
                <w:color w:val="000000"/>
                <w:sz w:val="20"/>
                <w:szCs w:val="20"/>
                <w:lang w:val="en-US"/>
              </w:rPr>
              <w:t xml:space="preserve"> Ethers and Phenols</w:t>
            </w:r>
          </w:p>
          <w:p w:rsidR="00372B49" w:rsidRDefault="00372B49" w:rsidP="00372B49">
            <w:pPr>
              <w:rPr>
                <w:color w:val="000000"/>
                <w:sz w:val="20"/>
                <w:szCs w:val="20"/>
                <w:lang w:val="en-US"/>
              </w:rPr>
            </w:pPr>
            <w:r w:rsidRPr="00FA23D1">
              <w:rPr>
                <w:b/>
                <w:color w:val="000000"/>
                <w:sz w:val="20"/>
                <w:szCs w:val="20"/>
                <w:lang w:val="en-US"/>
              </w:rPr>
              <w:t>11.  Week</w:t>
            </w:r>
            <w:r>
              <w:rPr>
                <w:color w:val="000000"/>
                <w:sz w:val="20"/>
                <w:szCs w:val="20"/>
                <w:lang w:val="en-US"/>
              </w:rPr>
              <w:t xml:space="preserve">    </w:t>
            </w:r>
            <w:r w:rsidRPr="00176EED">
              <w:rPr>
                <w:color w:val="000000"/>
                <w:sz w:val="20"/>
                <w:szCs w:val="20"/>
                <w:lang w:val="en-US"/>
              </w:rPr>
              <w:t>Aldehydes and Ketones</w:t>
            </w:r>
          </w:p>
          <w:p w:rsidR="00372B49" w:rsidRDefault="00372B49" w:rsidP="00372B49">
            <w:pPr>
              <w:rPr>
                <w:color w:val="000000"/>
                <w:sz w:val="20"/>
                <w:szCs w:val="20"/>
                <w:lang w:val="en-US"/>
              </w:rPr>
            </w:pPr>
            <w:r w:rsidRPr="00FA23D1">
              <w:rPr>
                <w:b/>
                <w:color w:val="000000"/>
                <w:sz w:val="20"/>
                <w:szCs w:val="20"/>
                <w:lang w:val="en-US"/>
              </w:rPr>
              <w:t>12.  Week</w:t>
            </w:r>
            <w:r>
              <w:rPr>
                <w:color w:val="000000"/>
                <w:sz w:val="20"/>
                <w:szCs w:val="20"/>
                <w:lang w:val="en-US"/>
              </w:rPr>
              <w:t xml:space="preserve">   </w:t>
            </w:r>
            <w:r>
              <w:t xml:space="preserve"> </w:t>
            </w:r>
            <w:r w:rsidRPr="00176EED">
              <w:rPr>
                <w:color w:val="000000"/>
                <w:sz w:val="20"/>
                <w:szCs w:val="20"/>
                <w:lang w:val="en-US"/>
              </w:rPr>
              <w:t>Carboxylic Acids</w:t>
            </w:r>
          </w:p>
          <w:p w:rsidR="00372B49" w:rsidRDefault="00372B49" w:rsidP="00372B49">
            <w:pPr>
              <w:rPr>
                <w:color w:val="000000"/>
                <w:sz w:val="20"/>
                <w:szCs w:val="20"/>
                <w:lang w:val="en-US"/>
              </w:rPr>
            </w:pPr>
            <w:r w:rsidRPr="00FA23D1">
              <w:rPr>
                <w:b/>
                <w:color w:val="000000"/>
                <w:sz w:val="20"/>
                <w:szCs w:val="20"/>
                <w:lang w:val="en-US"/>
              </w:rPr>
              <w:t>13.  Week</w:t>
            </w:r>
            <w:r>
              <w:rPr>
                <w:color w:val="000000"/>
                <w:sz w:val="20"/>
                <w:szCs w:val="20"/>
                <w:lang w:val="en-US"/>
              </w:rPr>
              <w:t xml:space="preserve">   </w:t>
            </w:r>
            <w:r>
              <w:t xml:space="preserve"> </w:t>
            </w:r>
            <w:r w:rsidRPr="00176EED">
              <w:rPr>
                <w:color w:val="000000"/>
                <w:sz w:val="20"/>
                <w:szCs w:val="20"/>
                <w:lang w:val="en-US"/>
              </w:rPr>
              <w:t>Carboxylic Acid Derivatives</w:t>
            </w:r>
          </w:p>
          <w:p w:rsidR="00335490" w:rsidRPr="007437B9" w:rsidRDefault="00372B49" w:rsidP="007437B9">
            <w:pPr>
              <w:rPr>
                <w:color w:val="000000"/>
                <w:sz w:val="20"/>
                <w:szCs w:val="20"/>
                <w:lang w:val="en-US"/>
              </w:rPr>
            </w:pPr>
            <w:r w:rsidRPr="00FA23D1">
              <w:rPr>
                <w:b/>
                <w:color w:val="000000"/>
                <w:sz w:val="20"/>
                <w:szCs w:val="20"/>
                <w:lang w:val="en-US"/>
              </w:rPr>
              <w:t>14.  Week</w:t>
            </w:r>
            <w:r w:rsidRPr="00372B49">
              <w:rPr>
                <w:color w:val="000000"/>
                <w:sz w:val="20"/>
                <w:szCs w:val="20"/>
                <w:lang w:val="en-US"/>
              </w:rPr>
              <w:t xml:space="preserve">    Amines</w:t>
            </w:r>
            <w:r w:rsidR="00335490" w:rsidRPr="00372B49">
              <w:rPr>
                <w:color w:val="000000"/>
                <w:sz w:val="20"/>
                <w:szCs w:val="20"/>
                <w:lang w:val="en-US"/>
              </w:rPr>
              <w:t>.</w:t>
            </w:r>
            <w:r w:rsidR="00335490" w:rsidRPr="007437B9">
              <w:rPr>
                <w:color w:val="000000"/>
                <w:sz w:val="20"/>
                <w:szCs w:val="20"/>
                <w:lang w:val="en-US"/>
              </w:rPr>
              <w:t>.</w:t>
            </w:r>
          </w:p>
        </w:tc>
      </w:tr>
      <w:tr w:rsidR="00335490" w:rsidRPr="00831B93" w:rsidTr="00AC53B3">
        <w:trPr>
          <w:trHeight w:val="153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Educative Activities</w:t>
            </w:r>
          </w:p>
          <w:p w:rsidR="00335490" w:rsidRPr="00831B93" w:rsidRDefault="00335490" w:rsidP="00335490">
            <w:pPr>
              <w:rPr>
                <w:bCs/>
                <w:i/>
                <w:color w:val="000000"/>
                <w:sz w:val="20"/>
                <w:szCs w:val="20"/>
                <w:lang w:val="en-US"/>
              </w:rPr>
            </w:pPr>
            <w:r w:rsidRPr="00831B93">
              <w:rPr>
                <w:bCs/>
                <w:i/>
                <w:color w:val="000000"/>
                <w:sz w:val="20"/>
                <w:szCs w:val="20"/>
                <w:lang w:val="en-US"/>
              </w:rPr>
              <w:t>(Credit will be determined based on the time given for these activities. Should be filled carefully.)</w:t>
            </w:r>
          </w:p>
        </w:tc>
        <w:tc>
          <w:tcPr>
            <w:tcW w:w="8032" w:type="dxa"/>
            <w:shd w:val="clear" w:color="auto" w:fill="auto"/>
            <w:noWrap/>
            <w:vAlign w:val="center"/>
            <w:hideMark/>
          </w:tcPr>
          <w:p w:rsidR="00335490" w:rsidRPr="00831B93" w:rsidRDefault="00335490" w:rsidP="00FA23D1">
            <w:pPr>
              <w:rPr>
                <w:color w:val="000000"/>
                <w:sz w:val="20"/>
                <w:szCs w:val="20"/>
                <w:lang w:val="en-US"/>
              </w:rPr>
            </w:pPr>
            <w:r w:rsidRPr="00831B93">
              <w:rPr>
                <w:color w:val="000000"/>
                <w:sz w:val="20"/>
                <w:szCs w:val="20"/>
                <w:lang w:val="en-US"/>
              </w:rPr>
              <w:t>Theoretical Study Hours of Course Per Week</w:t>
            </w:r>
          </w:p>
          <w:p w:rsidR="00335490" w:rsidRPr="00831B93" w:rsidRDefault="00335490" w:rsidP="00FA23D1">
            <w:pPr>
              <w:rPr>
                <w:color w:val="000000"/>
                <w:sz w:val="20"/>
                <w:szCs w:val="20"/>
                <w:lang w:val="en-US"/>
              </w:rPr>
            </w:pPr>
            <w:r w:rsidRPr="00831B93">
              <w:rPr>
                <w:color w:val="000000"/>
                <w:sz w:val="20"/>
                <w:szCs w:val="20"/>
                <w:lang w:val="en-US"/>
              </w:rPr>
              <w:t xml:space="preserve"> Searching in Internet and Library</w:t>
            </w:r>
          </w:p>
          <w:p w:rsidR="00335490" w:rsidRPr="00831B93" w:rsidRDefault="00335490" w:rsidP="00335490">
            <w:pPr>
              <w:rPr>
                <w:color w:val="000000"/>
                <w:sz w:val="20"/>
                <w:szCs w:val="20"/>
                <w:lang w:val="en-US"/>
              </w:rPr>
            </w:pPr>
            <w:r w:rsidRPr="00831B93">
              <w:rPr>
                <w:color w:val="000000"/>
                <w:sz w:val="20"/>
                <w:szCs w:val="20"/>
                <w:lang w:val="en-US"/>
              </w:rPr>
              <w:t xml:space="preserve"> Presentation</w:t>
            </w:r>
          </w:p>
          <w:p w:rsidR="00335490" w:rsidRPr="00831B93" w:rsidRDefault="00335490" w:rsidP="00335490">
            <w:pPr>
              <w:rPr>
                <w:color w:val="000000"/>
                <w:sz w:val="20"/>
                <w:szCs w:val="20"/>
                <w:lang w:val="en-US"/>
              </w:rPr>
            </w:pPr>
            <w:r w:rsidRPr="00831B93">
              <w:rPr>
                <w:color w:val="000000"/>
                <w:sz w:val="20"/>
                <w:szCs w:val="20"/>
                <w:lang w:val="en-US"/>
              </w:rPr>
              <w:t xml:space="preserve"> Mid-Term and Studying for Mid-Term</w:t>
            </w:r>
          </w:p>
          <w:p w:rsidR="00335490" w:rsidRPr="00831B93" w:rsidRDefault="00335490" w:rsidP="00335490">
            <w:pPr>
              <w:rPr>
                <w:color w:val="000000"/>
                <w:sz w:val="20"/>
                <w:szCs w:val="20"/>
                <w:lang w:val="en-US"/>
              </w:rPr>
            </w:pPr>
            <w:r w:rsidRPr="00831B93">
              <w:rPr>
                <w:color w:val="000000"/>
                <w:sz w:val="20"/>
                <w:szCs w:val="20"/>
                <w:lang w:val="en-US"/>
              </w:rPr>
              <w:t xml:space="preserve"> Final and Studying for Final</w:t>
            </w:r>
          </w:p>
        </w:tc>
      </w:tr>
      <w:tr w:rsidR="00335490" w:rsidRPr="00831B93" w:rsidTr="00AC53B3">
        <w:trPr>
          <w:trHeight w:val="7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Assessment Criteria</w:t>
            </w:r>
          </w:p>
        </w:tc>
        <w:tc>
          <w:tcPr>
            <w:tcW w:w="8032"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5"/>
              <w:gridCol w:w="1049"/>
              <w:gridCol w:w="1339"/>
            </w:tblGrid>
            <w:tr w:rsidR="00335490" w:rsidRPr="00831B93" w:rsidTr="00D17BAA">
              <w:trPr>
                <w:trHeight w:val="498"/>
              </w:trPr>
              <w:tc>
                <w:tcPr>
                  <w:tcW w:w="2835" w:type="dxa"/>
                  <w:shd w:val="clear" w:color="auto" w:fill="auto"/>
                </w:tcPr>
                <w:p w:rsidR="00335490" w:rsidRPr="00831B93" w:rsidRDefault="00335490" w:rsidP="00335490">
                  <w:pPr>
                    <w:jc w:val="center"/>
                    <w:rPr>
                      <w:sz w:val="20"/>
                      <w:szCs w:val="20"/>
                      <w:lang w:val="en-US"/>
                    </w:rPr>
                  </w:pPr>
                </w:p>
              </w:tc>
              <w:tc>
                <w:tcPr>
                  <w:tcW w:w="1102" w:type="dxa"/>
                  <w:shd w:val="clear" w:color="auto" w:fill="auto"/>
                </w:tcPr>
                <w:p w:rsidR="00335490" w:rsidRPr="00831B93" w:rsidRDefault="00335490" w:rsidP="00335490">
                  <w:pPr>
                    <w:jc w:val="center"/>
                    <w:rPr>
                      <w:b/>
                      <w:sz w:val="20"/>
                      <w:szCs w:val="20"/>
                      <w:lang w:val="en-US"/>
                    </w:rPr>
                  </w:pPr>
                  <w:r w:rsidRPr="00831B93">
                    <w:rPr>
                      <w:b/>
                      <w:sz w:val="20"/>
                      <w:szCs w:val="20"/>
                      <w:lang w:val="en-US"/>
                    </w:rPr>
                    <w:t>Quantity</w:t>
                  </w:r>
                </w:p>
              </w:tc>
              <w:tc>
                <w:tcPr>
                  <w:tcW w:w="1339" w:type="dxa"/>
                  <w:shd w:val="clear" w:color="auto" w:fill="auto"/>
                </w:tcPr>
                <w:p w:rsidR="00335490" w:rsidRPr="00831B93" w:rsidRDefault="00335490" w:rsidP="00335490">
                  <w:pPr>
                    <w:jc w:val="center"/>
                    <w:rPr>
                      <w:b/>
                      <w:sz w:val="20"/>
                      <w:szCs w:val="20"/>
                      <w:lang w:val="en-US"/>
                    </w:rPr>
                  </w:pPr>
                  <w:r w:rsidRPr="00831B93">
                    <w:rPr>
                      <w:b/>
                      <w:sz w:val="20"/>
                      <w:szCs w:val="20"/>
                      <w:lang w:val="en-US"/>
                    </w:rPr>
                    <w:t>Total Contribution (%)</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lastRenderedPageBreak/>
                    <w:t>Midterm</w:t>
                  </w:r>
                </w:p>
              </w:tc>
              <w:tc>
                <w:tcPr>
                  <w:tcW w:w="1102" w:type="dxa"/>
                  <w:shd w:val="clear" w:color="auto" w:fill="auto"/>
                </w:tcPr>
                <w:p w:rsidR="00335490" w:rsidRPr="00E65FA8" w:rsidRDefault="00335490" w:rsidP="00335490">
                  <w:pPr>
                    <w:rPr>
                      <w:sz w:val="20"/>
                      <w:szCs w:val="20"/>
                    </w:rPr>
                  </w:pPr>
                  <w:r>
                    <w:rPr>
                      <w:sz w:val="20"/>
                      <w:szCs w:val="20"/>
                    </w:rPr>
                    <w:t>2</w:t>
                  </w:r>
                </w:p>
              </w:tc>
              <w:tc>
                <w:tcPr>
                  <w:tcW w:w="1339" w:type="dxa"/>
                  <w:shd w:val="clear" w:color="auto" w:fill="auto"/>
                </w:tcPr>
                <w:p w:rsidR="00335490" w:rsidRPr="00E65FA8" w:rsidRDefault="00335490" w:rsidP="00335490">
                  <w:pPr>
                    <w:rPr>
                      <w:sz w:val="20"/>
                      <w:szCs w:val="20"/>
                    </w:rPr>
                  </w:pPr>
                  <w:r>
                    <w:rPr>
                      <w:sz w:val="20"/>
                      <w:szCs w:val="20"/>
                    </w:rPr>
                    <w:t>30</w:t>
                  </w:r>
                </w:p>
              </w:tc>
            </w:tr>
            <w:tr w:rsidR="00335490" w:rsidRPr="00831B93" w:rsidTr="00D17BAA">
              <w:trPr>
                <w:trHeight w:val="236"/>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Homework</w:t>
                  </w:r>
                </w:p>
              </w:tc>
              <w:tc>
                <w:tcPr>
                  <w:tcW w:w="1102"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Assignment</w:t>
                  </w:r>
                </w:p>
              </w:tc>
              <w:tc>
                <w:tcPr>
                  <w:tcW w:w="1102"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Projects</w:t>
                  </w:r>
                </w:p>
              </w:tc>
              <w:tc>
                <w:tcPr>
                  <w:tcW w:w="1102"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Practice</w:t>
                  </w:r>
                </w:p>
              </w:tc>
              <w:tc>
                <w:tcPr>
                  <w:tcW w:w="1102"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Quiz</w:t>
                  </w:r>
                </w:p>
                <w:p w:rsidR="00335490" w:rsidRPr="00831B93" w:rsidRDefault="00335490" w:rsidP="00335490">
                  <w:pPr>
                    <w:rPr>
                      <w:sz w:val="20"/>
                      <w:szCs w:val="20"/>
                      <w:lang w:val="en-US"/>
                    </w:rPr>
                  </w:pPr>
                </w:p>
              </w:tc>
              <w:tc>
                <w:tcPr>
                  <w:tcW w:w="1102" w:type="dxa"/>
                  <w:shd w:val="clear" w:color="auto" w:fill="auto"/>
                </w:tcPr>
                <w:p w:rsidR="00335490" w:rsidRPr="00831B93" w:rsidRDefault="00335490" w:rsidP="00335490">
                  <w:pPr>
                    <w:rPr>
                      <w:sz w:val="20"/>
                      <w:szCs w:val="20"/>
                      <w:lang w:val="en-US"/>
                    </w:rPr>
                  </w:pPr>
                  <w:r>
                    <w:rPr>
                      <w:sz w:val="20"/>
                      <w:szCs w:val="20"/>
                      <w:lang w:val="en-US"/>
                    </w:rPr>
                    <w:t>0</w:t>
                  </w:r>
                </w:p>
              </w:tc>
              <w:tc>
                <w:tcPr>
                  <w:tcW w:w="1339" w:type="dxa"/>
                  <w:shd w:val="clear" w:color="auto" w:fill="auto"/>
                </w:tcPr>
                <w:p w:rsidR="00335490" w:rsidRPr="00831B93" w:rsidRDefault="00335490" w:rsidP="00335490">
                  <w:pPr>
                    <w:rPr>
                      <w:sz w:val="20"/>
                      <w:szCs w:val="20"/>
                      <w:lang w:val="en-US"/>
                    </w:rPr>
                  </w:pPr>
                  <w:r>
                    <w:rPr>
                      <w:sz w:val="20"/>
                      <w:szCs w:val="20"/>
                      <w:lang w:val="en-US"/>
                    </w:rPr>
                    <w:t>0</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Contribution of In-term Studies to Overall Grade</w:t>
                  </w:r>
                </w:p>
              </w:tc>
              <w:tc>
                <w:tcPr>
                  <w:tcW w:w="1102" w:type="dxa"/>
                  <w:shd w:val="clear" w:color="auto" w:fill="auto"/>
                </w:tcPr>
                <w:p w:rsidR="00335490" w:rsidRPr="00831B93" w:rsidRDefault="00335490" w:rsidP="00335490">
                  <w:pPr>
                    <w:rPr>
                      <w:sz w:val="20"/>
                      <w:szCs w:val="20"/>
                      <w:lang w:val="en-US"/>
                    </w:rPr>
                  </w:pPr>
                </w:p>
              </w:tc>
              <w:tc>
                <w:tcPr>
                  <w:tcW w:w="1339" w:type="dxa"/>
                  <w:shd w:val="clear" w:color="auto" w:fill="auto"/>
                </w:tcPr>
                <w:p w:rsidR="00335490" w:rsidRPr="00831B93" w:rsidRDefault="00335490" w:rsidP="00335490">
                  <w:pPr>
                    <w:rPr>
                      <w:sz w:val="20"/>
                      <w:szCs w:val="20"/>
                      <w:lang w:val="en-US"/>
                    </w:rPr>
                  </w:pPr>
                  <w:r>
                    <w:rPr>
                      <w:sz w:val="20"/>
                      <w:szCs w:val="20"/>
                      <w:lang w:val="en-US"/>
                    </w:rPr>
                    <w:t>60</w:t>
                  </w:r>
                </w:p>
              </w:tc>
            </w:tr>
            <w:tr w:rsidR="00335490" w:rsidRPr="00831B93" w:rsidTr="00D17BAA">
              <w:trPr>
                <w:trHeight w:val="236"/>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Contribution of Final Examination to Overall Grade</w:t>
                  </w:r>
                </w:p>
              </w:tc>
              <w:tc>
                <w:tcPr>
                  <w:tcW w:w="1102" w:type="dxa"/>
                  <w:shd w:val="clear" w:color="auto" w:fill="auto"/>
                </w:tcPr>
                <w:p w:rsidR="00335490" w:rsidRPr="00831B93" w:rsidRDefault="00335490" w:rsidP="00335490">
                  <w:pPr>
                    <w:rPr>
                      <w:sz w:val="20"/>
                      <w:szCs w:val="20"/>
                      <w:lang w:val="en-US"/>
                    </w:rPr>
                  </w:pPr>
                </w:p>
              </w:tc>
              <w:tc>
                <w:tcPr>
                  <w:tcW w:w="1339" w:type="dxa"/>
                  <w:shd w:val="clear" w:color="auto" w:fill="auto"/>
                </w:tcPr>
                <w:p w:rsidR="00335490" w:rsidRPr="00831B93" w:rsidRDefault="00335490" w:rsidP="00335490">
                  <w:pPr>
                    <w:rPr>
                      <w:sz w:val="20"/>
                      <w:szCs w:val="20"/>
                      <w:lang w:val="en-US"/>
                    </w:rPr>
                  </w:pPr>
                  <w:r>
                    <w:rPr>
                      <w:sz w:val="20"/>
                      <w:szCs w:val="20"/>
                      <w:lang w:val="en-US"/>
                    </w:rPr>
                    <w:t>40</w:t>
                  </w:r>
                </w:p>
              </w:tc>
            </w:tr>
            <w:tr w:rsidR="00335490" w:rsidRPr="00831B93" w:rsidTr="00D17BAA">
              <w:trPr>
                <w:trHeight w:val="236"/>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Attendance</w:t>
                  </w:r>
                </w:p>
              </w:tc>
              <w:tc>
                <w:tcPr>
                  <w:tcW w:w="1102" w:type="dxa"/>
                  <w:shd w:val="clear" w:color="auto" w:fill="auto"/>
                </w:tcPr>
                <w:p w:rsidR="00335490" w:rsidRPr="00181552" w:rsidRDefault="00335490" w:rsidP="00335490">
                  <w:pPr>
                    <w:rPr>
                      <w:sz w:val="20"/>
                      <w:szCs w:val="20"/>
                      <w:lang w:val="en-US"/>
                    </w:rPr>
                  </w:pPr>
                </w:p>
              </w:tc>
              <w:tc>
                <w:tcPr>
                  <w:tcW w:w="1339" w:type="dxa"/>
                  <w:shd w:val="clear" w:color="auto" w:fill="auto"/>
                </w:tcPr>
                <w:p w:rsidR="00335490" w:rsidRPr="00181552" w:rsidRDefault="001864CA" w:rsidP="00335490">
                  <w:pPr>
                    <w:rPr>
                      <w:sz w:val="20"/>
                      <w:szCs w:val="20"/>
                      <w:lang w:val="en-US"/>
                    </w:rPr>
                  </w:pPr>
                  <w:r>
                    <w:rPr>
                      <w:sz w:val="20"/>
                      <w:szCs w:val="20"/>
                      <w:lang w:val="en-US"/>
                    </w:rPr>
                    <w:t>7</w:t>
                  </w:r>
                  <w:r w:rsidR="00335490" w:rsidRPr="00181552">
                    <w:rPr>
                      <w:sz w:val="20"/>
                      <w:szCs w:val="20"/>
                      <w:lang w:val="en-US"/>
                    </w:rPr>
                    <w:t>0</w:t>
                  </w:r>
                </w:p>
              </w:tc>
            </w:tr>
          </w:tbl>
          <w:p w:rsidR="00335490" w:rsidRPr="00831B93" w:rsidRDefault="00335490" w:rsidP="00335490">
            <w:pPr>
              <w:rPr>
                <w:color w:val="000000"/>
                <w:sz w:val="20"/>
                <w:szCs w:val="20"/>
                <w:lang w:val="en-US"/>
              </w:rPr>
            </w:pPr>
            <w:r w:rsidRPr="00831B93">
              <w:rPr>
                <w:color w:val="000000"/>
                <w:sz w:val="20"/>
                <w:szCs w:val="20"/>
                <w:lang w:val="en-US"/>
              </w:rPr>
              <w:t> </w:t>
            </w:r>
          </w:p>
        </w:tc>
      </w:tr>
      <w:tr w:rsidR="00335490" w:rsidRPr="00831B93" w:rsidTr="00AC53B3">
        <w:trPr>
          <w:trHeight w:val="70"/>
        </w:trPr>
        <w:tc>
          <w:tcPr>
            <w:tcW w:w="2670" w:type="dxa"/>
            <w:shd w:val="clear" w:color="auto" w:fill="DEEAF6"/>
            <w:noWrap/>
            <w:vAlign w:val="center"/>
          </w:tcPr>
          <w:p w:rsidR="00335490" w:rsidRPr="00831B93" w:rsidRDefault="00335490" w:rsidP="00335490">
            <w:pPr>
              <w:rPr>
                <w:b/>
                <w:bCs/>
                <w:color w:val="000000"/>
                <w:sz w:val="20"/>
                <w:szCs w:val="20"/>
                <w:lang w:val="en-US"/>
              </w:rPr>
            </w:pPr>
            <w:r w:rsidRPr="00831B93">
              <w:rPr>
                <w:b/>
                <w:bCs/>
                <w:color w:val="000000"/>
                <w:sz w:val="20"/>
                <w:szCs w:val="20"/>
                <w:lang w:val="en-US"/>
              </w:rPr>
              <w:lastRenderedPageBreak/>
              <w:t>Workload of the Course</w:t>
            </w:r>
          </w:p>
        </w:tc>
        <w:tc>
          <w:tcPr>
            <w:tcW w:w="8032" w:type="dxa"/>
            <w:shd w:val="clear" w:color="auto" w:fill="auto"/>
            <w:noWrap/>
            <w:vAlign w:val="center"/>
          </w:tcPr>
          <w:tbl>
            <w:tblPr>
              <w:tblW w:w="7308" w:type="dxa"/>
              <w:jc w:val="center"/>
              <w:tblCellMar>
                <w:left w:w="70" w:type="dxa"/>
                <w:right w:w="70" w:type="dxa"/>
              </w:tblCellMar>
              <w:tblLook w:val="04A0"/>
            </w:tblPr>
            <w:tblGrid>
              <w:gridCol w:w="4536"/>
              <w:gridCol w:w="809"/>
              <w:gridCol w:w="905"/>
              <w:gridCol w:w="1058"/>
            </w:tblGrid>
            <w:tr w:rsidR="00335490" w:rsidRPr="00831B93" w:rsidTr="00FA23D1">
              <w:trPr>
                <w:trHeight w:val="750"/>
                <w:jc w:val="center"/>
              </w:trPr>
              <w:tc>
                <w:tcPr>
                  <w:tcW w:w="4536"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35490" w:rsidRPr="00831B93" w:rsidRDefault="00335490" w:rsidP="00E859EF">
                  <w:pPr>
                    <w:framePr w:hSpace="142" w:wrap="around" w:vAnchor="text" w:hAnchor="margin" w:xAlign="center" w:y="1"/>
                    <w:jc w:val="center"/>
                    <w:rPr>
                      <w:b/>
                      <w:bCs/>
                      <w:color w:val="000000"/>
                      <w:sz w:val="18"/>
                      <w:szCs w:val="18"/>
                      <w:lang w:val="en-US"/>
                    </w:rPr>
                  </w:pPr>
                  <w:r w:rsidRPr="00831B93">
                    <w:rPr>
                      <w:b/>
                      <w:bCs/>
                      <w:color w:val="000000"/>
                      <w:sz w:val="18"/>
                      <w:szCs w:val="18"/>
                      <w:lang w:val="en-US"/>
                    </w:rPr>
                    <w:t>Activity</w:t>
                  </w:r>
                </w:p>
              </w:tc>
              <w:tc>
                <w:tcPr>
                  <w:tcW w:w="809" w:type="dxa"/>
                  <w:tcBorders>
                    <w:top w:val="single" w:sz="4" w:space="0" w:color="auto"/>
                    <w:left w:val="nil"/>
                    <w:bottom w:val="single" w:sz="4" w:space="0" w:color="auto"/>
                    <w:right w:val="single" w:sz="4" w:space="0" w:color="auto"/>
                  </w:tcBorders>
                  <w:shd w:val="clear" w:color="auto" w:fill="DEEAF6"/>
                  <w:hideMark/>
                </w:tcPr>
                <w:p w:rsidR="00335490" w:rsidRPr="00831B93" w:rsidRDefault="00335490" w:rsidP="00E859EF">
                  <w:pPr>
                    <w:framePr w:hSpace="142" w:wrap="around" w:vAnchor="text" w:hAnchor="margin" w:xAlign="center" w:y="1"/>
                    <w:rPr>
                      <w:b/>
                      <w:sz w:val="18"/>
                      <w:szCs w:val="18"/>
                      <w:lang w:val="en-US"/>
                    </w:rPr>
                  </w:pPr>
                  <w:r w:rsidRPr="00831B93">
                    <w:rPr>
                      <w:b/>
                      <w:sz w:val="18"/>
                      <w:szCs w:val="18"/>
                      <w:lang w:val="en-US"/>
                    </w:rPr>
                    <w:t xml:space="preserve"> Total Week Count</w:t>
                  </w:r>
                </w:p>
              </w:tc>
              <w:tc>
                <w:tcPr>
                  <w:tcW w:w="905" w:type="dxa"/>
                  <w:tcBorders>
                    <w:top w:val="single" w:sz="4" w:space="0" w:color="auto"/>
                    <w:left w:val="nil"/>
                    <w:bottom w:val="single" w:sz="4" w:space="0" w:color="auto"/>
                    <w:right w:val="single" w:sz="4" w:space="0" w:color="auto"/>
                  </w:tcBorders>
                  <w:shd w:val="clear" w:color="auto" w:fill="DEEAF6"/>
                  <w:hideMark/>
                </w:tcPr>
                <w:p w:rsidR="00335490" w:rsidRPr="00831B93" w:rsidRDefault="00335490" w:rsidP="00E859EF">
                  <w:pPr>
                    <w:framePr w:hSpace="142" w:wrap="around" w:vAnchor="text" w:hAnchor="margin" w:xAlign="center" w:y="1"/>
                    <w:rPr>
                      <w:b/>
                      <w:sz w:val="18"/>
                      <w:szCs w:val="18"/>
                      <w:lang w:val="en-US"/>
                    </w:rPr>
                  </w:pPr>
                  <w:r w:rsidRPr="00831B93">
                    <w:rPr>
                      <w:b/>
                      <w:sz w:val="18"/>
                      <w:szCs w:val="18"/>
                      <w:lang w:val="en-US"/>
                    </w:rPr>
                    <w:t xml:space="preserve"> Weekly Duration (in hour)</w:t>
                  </w:r>
                </w:p>
              </w:tc>
              <w:tc>
                <w:tcPr>
                  <w:tcW w:w="1058" w:type="dxa"/>
                  <w:tcBorders>
                    <w:top w:val="single" w:sz="4" w:space="0" w:color="auto"/>
                    <w:left w:val="nil"/>
                    <w:bottom w:val="single" w:sz="4" w:space="0" w:color="auto"/>
                    <w:right w:val="single" w:sz="4" w:space="0" w:color="auto"/>
                  </w:tcBorders>
                  <w:shd w:val="clear" w:color="auto" w:fill="DEEAF6"/>
                  <w:hideMark/>
                </w:tcPr>
                <w:p w:rsidR="00335490" w:rsidRPr="00831B93" w:rsidRDefault="00335490" w:rsidP="00E859EF">
                  <w:pPr>
                    <w:framePr w:hSpace="142" w:wrap="around" w:vAnchor="text" w:hAnchor="margin" w:xAlign="center" w:y="1"/>
                    <w:rPr>
                      <w:b/>
                      <w:sz w:val="18"/>
                      <w:szCs w:val="18"/>
                      <w:lang w:val="en-US"/>
                    </w:rPr>
                  </w:pPr>
                  <w:r w:rsidRPr="00831B93">
                    <w:rPr>
                      <w:b/>
                      <w:sz w:val="18"/>
                      <w:szCs w:val="18"/>
                      <w:lang w:val="en-US"/>
                    </w:rPr>
                    <w:t xml:space="preserve"> Total Workload in Semester</w:t>
                  </w:r>
                </w:p>
              </w:tc>
            </w:tr>
            <w:tr w:rsidR="009439C2" w:rsidRPr="00831B93" w:rsidTr="00FA23D1">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80660D" w:rsidRPr="00831B93" w:rsidRDefault="009439C2" w:rsidP="00E859EF">
                  <w:pPr>
                    <w:framePr w:hSpace="142" w:wrap="around" w:vAnchor="text" w:hAnchor="margin" w:xAlign="center" w:y="1"/>
                    <w:rPr>
                      <w:color w:val="000000"/>
                      <w:sz w:val="20"/>
                      <w:szCs w:val="20"/>
                      <w:lang w:val="en-US"/>
                    </w:rPr>
                  </w:pPr>
                  <w:r w:rsidRPr="00831B93">
                    <w:rPr>
                      <w:color w:val="000000"/>
                      <w:sz w:val="20"/>
                      <w:szCs w:val="20"/>
                      <w:lang w:val="en-US"/>
                    </w:rPr>
                    <w:t>Theoretical Study Hours of Course Per Week</w:t>
                  </w:r>
                </w:p>
              </w:tc>
              <w:tc>
                <w:tcPr>
                  <w:tcW w:w="809"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14</w:t>
                  </w:r>
                </w:p>
              </w:tc>
              <w:tc>
                <w:tcPr>
                  <w:tcW w:w="905"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4</w:t>
                  </w:r>
                </w:p>
              </w:tc>
              <w:tc>
                <w:tcPr>
                  <w:tcW w:w="1058"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56</w:t>
                  </w:r>
                </w:p>
              </w:tc>
            </w:tr>
            <w:tr w:rsidR="009439C2" w:rsidRPr="00831B93" w:rsidTr="00FA23D1">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E859EF">
                  <w:pPr>
                    <w:framePr w:hSpace="142" w:wrap="around" w:vAnchor="text" w:hAnchor="margin" w:xAlign="center" w:y="1"/>
                    <w:rPr>
                      <w:color w:val="000000"/>
                      <w:sz w:val="20"/>
                      <w:szCs w:val="20"/>
                      <w:lang w:val="en-US"/>
                    </w:rPr>
                  </w:pPr>
                  <w:r w:rsidRPr="00831B93">
                    <w:rPr>
                      <w:color w:val="000000"/>
                      <w:sz w:val="20"/>
                      <w:szCs w:val="20"/>
                      <w:lang w:val="en-US"/>
                    </w:rPr>
                    <w:t xml:space="preserve"> Practicing Hours of Course Per Week</w:t>
                  </w:r>
                </w:p>
              </w:tc>
              <w:tc>
                <w:tcPr>
                  <w:tcW w:w="809"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sidR="00FA23D1">
                    <w:rPr>
                      <w:color w:val="000000"/>
                      <w:sz w:val="18"/>
                      <w:szCs w:val="18"/>
                    </w:rPr>
                    <w:t>0</w:t>
                  </w:r>
                </w:p>
              </w:tc>
              <w:tc>
                <w:tcPr>
                  <w:tcW w:w="905"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sidR="00FA23D1">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r>
            <w:tr w:rsidR="00FA23D1" w:rsidRPr="00831B93" w:rsidTr="00FA23D1">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FA23D1" w:rsidRPr="00831B93" w:rsidRDefault="00FA23D1" w:rsidP="00E859EF">
                  <w:pPr>
                    <w:framePr w:hSpace="142" w:wrap="around" w:vAnchor="text" w:hAnchor="margin" w:xAlign="center" w:y="1"/>
                    <w:rPr>
                      <w:color w:val="000000"/>
                      <w:sz w:val="20"/>
                      <w:szCs w:val="20"/>
                      <w:lang w:val="en-US"/>
                    </w:rPr>
                  </w:pPr>
                  <w:r w:rsidRPr="00831B93">
                    <w:rPr>
                      <w:color w:val="000000"/>
                      <w:sz w:val="20"/>
                      <w:szCs w:val="20"/>
                      <w:lang w:val="en-US"/>
                    </w:rPr>
                    <w:t xml:space="preserve"> Reading</w:t>
                  </w:r>
                </w:p>
              </w:tc>
              <w:tc>
                <w:tcPr>
                  <w:tcW w:w="809" w:type="dxa"/>
                  <w:tcBorders>
                    <w:top w:val="nil"/>
                    <w:left w:val="nil"/>
                    <w:bottom w:val="single" w:sz="4" w:space="0" w:color="auto"/>
                    <w:right w:val="single" w:sz="4" w:space="0" w:color="auto"/>
                  </w:tcBorders>
                  <w:shd w:val="clear" w:color="auto" w:fill="auto"/>
                  <w:noWrap/>
                  <w:vAlign w:val="center"/>
                  <w:hideMark/>
                </w:tcPr>
                <w:p w:rsidR="00FA23D1" w:rsidRPr="003F5AB5" w:rsidRDefault="00FA23D1"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c>
                <w:tcPr>
                  <w:tcW w:w="905" w:type="dxa"/>
                  <w:tcBorders>
                    <w:top w:val="nil"/>
                    <w:left w:val="nil"/>
                    <w:bottom w:val="single" w:sz="4" w:space="0" w:color="auto"/>
                    <w:right w:val="single" w:sz="4" w:space="0" w:color="auto"/>
                  </w:tcBorders>
                  <w:shd w:val="clear" w:color="auto" w:fill="auto"/>
                  <w:noWrap/>
                  <w:vAlign w:val="center"/>
                  <w:hideMark/>
                </w:tcPr>
                <w:p w:rsidR="00FA23D1" w:rsidRPr="003F5AB5" w:rsidRDefault="00FA23D1"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FA23D1" w:rsidRPr="003F5AB5" w:rsidRDefault="00FA23D1"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r>
            <w:tr w:rsidR="009439C2" w:rsidRPr="00831B93" w:rsidTr="00FA23D1">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E859EF">
                  <w:pPr>
                    <w:framePr w:hSpace="142" w:wrap="around" w:vAnchor="text" w:hAnchor="margin" w:xAlign="center" w:y="1"/>
                    <w:rPr>
                      <w:color w:val="000000"/>
                      <w:sz w:val="20"/>
                      <w:szCs w:val="20"/>
                      <w:lang w:val="en-US"/>
                    </w:rPr>
                  </w:pPr>
                  <w:r w:rsidRPr="00831B93">
                    <w:rPr>
                      <w:color w:val="000000"/>
                      <w:sz w:val="20"/>
                      <w:szCs w:val="20"/>
                      <w:lang w:val="en-US"/>
                    </w:rPr>
                    <w:t xml:space="preserve"> Searching in Internet and Library</w:t>
                  </w:r>
                </w:p>
              </w:tc>
              <w:tc>
                <w:tcPr>
                  <w:tcW w:w="809"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12</w:t>
                  </w:r>
                </w:p>
              </w:tc>
              <w:tc>
                <w:tcPr>
                  <w:tcW w:w="905"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2</w:t>
                  </w:r>
                </w:p>
              </w:tc>
              <w:tc>
                <w:tcPr>
                  <w:tcW w:w="1058"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24</w:t>
                  </w:r>
                </w:p>
              </w:tc>
            </w:tr>
            <w:tr w:rsidR="00FA23D1" w:rsidRPr="00831B93" w:rsidTr="00FA23D1">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FA23D1" w:rsidRPr="00831B93" w:rsidRDefault="00FA23D1" w:rsidP="00E859EF">
                  <w:pPr>
                    <w:framePr w:hSpace="142" w:wrap="around" w:vAnchor="text" w:hAnchor="margin" w:xAlign="center" w:y="1"/>
                    <w:rPr>
                      <w:color w:val="000000"/>
                      <w:sz w:val="20"/>
                      <w:szCs w:val="20"/>
                      <w:lang w:val="en-US"/>
                    </w:rPr>
                  </w:pPr>
                  <w:r w:rsidRPr="00831B93">
                    <w:rPr>
                      <w:color w:val="000000"/>
                      <w:sz w:val="20"/>
                      <w:szCs w:val="20"/>
                      <w:lang w:val="en-US"/>
                    </w:rPr>
                    <w:t xml:space="preserve"> Designing and Applying Materials</w:t>
                  </w:r>
                </w:p>
              </w:tc>
              <w:tc>
                <w:tcPr>
                  <w:tcW w:w="809" w:type="dxa"/>
                  <w:tcBorders>
                    <w:top w:val="nil"/>
                    <w:left w:val="nil"/>
                    <w:bottom w:val="single" w:sz="4" w:space="0" w:color="auto"/>
                    <w:right w:val="single" w:sz="4" w:space="0" w:color="auto"/>
                  </w:tcBorders>
                  <w:shd w:val="clear" w:color="auto" w:fill="auto"/>
                  <w:noWrap/>
                  <w:vAlign w:val="center"/>
                  <w:hideMark/>
                </w:tcPr>
                <w:p w:rsidR="00FA23D1" w:rsidRPr="003F5AB5" w:rsidRDefault="00FA23D1"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c>
                <w:tcPr>
                  <w:tcW w:w="905" w:type="dxa"/>
                  <w:tcBorders>
                    <w:top w:val="nil"/>
                    <w:left w:val="nil"/>
                    <w:bottom w:val="single" w:sz="4" w:space="0" w:color="auto"/>
                    <w:right w:val="single" w:sz="4" w:space="0" w:color="auto"/>
                  </w:tcBorders>
                  <w:shd w:val="clear" w:color="auto" w:fill="auto"/>
                  <w:noWrap/>
                  <w:vAlign w:val="center"/>
                  <w:hideMark/>
                </w:tcPr>
                <w:p w:rsidR="00FA23D1" w:rsidRPr="003F5AB5" w:rsidRDefault="00FA23D1"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FA23D1" w:rsidRPr="003F5AB5" w:rsidRDefault="00FA23D1"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r>
            <w:tr w:rsidR="00FA23D1" w:rsidRPr="00831B93" w:rsidTr="00FA23D1">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FA23D1" w:rsidRPr="00831B93" w:rsidRDefault="00FA23D1" w:rsidP="00E859EF">
                  <w:pPr>
                    <w:framePr w:hSpace="142" w:wrap="around" w:vAnchor="text" w:hAnchor="margin" w:xAlign="center" w:y="1"/>
                    <w:rPr>
                      <w:color w:val="000000"/>
                      <w:sz w:val="20"/>
                      <w:szCs w:val="20"/>
                      <w:lang w:val="en-US"/>
                    </w:rPr>
                  </w:pPr>
                  <w:r w:rsidRPr="00831B93">
                    <w:rPr>
                      <w:color w:val="000000"/>
                      <w:sz w:val="20"/>
                      <w:szCs w:val="20"/>
                      <w:lang w:val="en-US"/>
                    </w:rPr>
                    <w:t xml:space="preserve"> Preparing Reports</w:t>
                  </w:r>
                </w:p>
              </w:tc>
              <w:tc>
                <w:tcPr>
                  <w:tcW w:w="809" w:type="dxa"/>
                  <w:tcBorders>
                    <w:top w:val="nil"/>
                    <w:left w:val="nil"/>
                    <w:bottom w:val="single" w:sz="4" w:space="0" w:color="auto"/>
                    <w:right w:val="single" w:sz="4" w:space="0" w:color="auto"/>
                  </w:tcBorders>
                  <w:shd w:val="clear" w:color="auto" w:fill="auto"/>
                  <w:noWrap/>
                  <w:vAlign w:val="center"/>
                  <w:hideMark/>
                </w:tcPr>
                <w:p w:rsidR="00FA23D1" w:rsidRPr="003F5AB5" w:rsidRDefault="00FA23D1"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c>
                <w:tcPr>
                  <w:tcW w:w="905" w:type="dxa"/>
                  <w:tcBorders>
                    <w:top w:val="nil"/>
                    <w:left w:val="nil"/>
                    <w:bottom w:val="single" w:sz="4" w:space="0" w:color="auto"/>
                    <w:right w:val="single" w:sz="4" w:space="0" w:color="auto"/>
                  </w:tcBorders>
                  <w:shd w:val="clear" w:color="auto" w:fill="auto"/>
                  <w:noWrap/>
                  <w:vAlign w:val="center"/>
                  <w:hideMark/>
                </w:tcPr>
                <w:p w:rsidR="00FA23D1" w:rsidRPr="003F5AB5" w:rsidRDefault="00FA23D1"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FA23D1" w:rsidRPr="003F5AB5" w:rsidRDefault="00FA23D1"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r>
            <w:tr w:rsidR="00FA23D1" w:rsidRPr="00831B93" w:rsidTr="00FA23D1">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FA23D1" w:rsidRPr="00831B93" w:rsidRDefault="00FA23D1" w:rsidP="00E859EF">
                  <w:pPr>
                    <w:framePr w:hSpace="142" w:wrap="around" w:vAnchor="text" w:hAnchor="margin" w:xAlign="center" w:y="1"/>
                    <w:rPr>
                      <w:color w:val="000000"/>
                      <w:sz w:val="20"/>
                      <w:szCs w:val="20"/>
                      <w:lang w:val="en-US"/>
                    </w:rPr>
                  </w:pPr>
                  <w:r w:rsidRPr="00831B93">
                    <w:rPr>
                      <w:color w:val="000000"/>
                      <w:sz w:val="20"/>
                      <w:szCs w:val="20"/>
                      <w:lang w:val="en-US"/>
                    </w:rPr>
                    <w:t xml:space="preserve"> Preparing Presentation</w:t>
                  </w:r>
                </w:p>
              </w:tc>
              <w:tc>
                <w:tcPr>
                  <w:tcW w:w="809" w:type="dxa"/>
                  <w:tcBorders>
                    <w:top w:val="nil"/>
                    <w:left w:val="nil"/>
                    <w:bottom w:val="single" w:sz="4" w:space="0" w:color="auto"/>
                    <w:right w:val="single" w:sz="4" w:space="0" w:color="auto"/>
                  </w:tcBorders>
                  <w:shd w:val="clear" w:color="auto" w:fill="auto"/>
                  <w:noWrap/>
                  <w:vAlign w:val="center"/>
                  <w:hideMark/>
                </w:tcPr>
                <w:p w:rsidR="00FA23D1" w:rsidRPr="003F5AB5" w:rsidRDefault="00FA23D1"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c>
                <w:tcPr>
                  <w:tcW w:w="905" w:type="dxa"/>
                  <w:tcBorders>
                    <w:top w:val="nil"/>
                    <w:left w:val="nil"/>
                    <w:bottom w:val="single" w:sz="4" w:space="0" w:color="auto"/>
                    <w:right w:val="single" w:sz="4" w:space="0" w:color="auto"/>
                  </w:tcBorders>
                  <w:shd w:val="clear" w:color="auto" w:fill="auto"/>
                  <w:noWrap/>
                  <w:vAlign w:val="center"/>
                  <w:hideMark/>
                </w:tcPr>
                <w:p w:rsidR="00FA23D1" w:rsidRPr="003F5AB5" w:rsidRDefault="00FA23D1"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FA23D1" w:rsidRPr="003F5AB5" w:rsidRDefault="00FA23D1"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r>
            <w:tr w:rsidR="009439C2" w:rsidRPr="00831B93" w:rsidTr="00FA23D1">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E859EF">
                  <w:pPr>
                    <w:framePr w:hSpace="142" w:wrap="around" w:vAnchor="text" w:hAnchor="margin" w:xAlign="center" w:y="1"/>
                    <w:rPr>
                      <w:color w:val="000000"/>
                      <w:sz w:val="20"/>
                      <w:szCs w:val="20"/>
                      <w:lang w:val="en-US"/>
                    </w:rPr>
                  </w:pPr>
                  <w:r w:rsidRPr="00831B93">
                    <w:rPr>
                      <w:color w:val="000000"/>
                      <w:sz w:val="20"/>
                      <w:szCs w:val="20"/>
                      <w:lang w:val="en-US"/>
                    </w:rPr>
                    <w:t xml:space="preserve"> Presentation</w:t>
                  </w:r>
                </w:p>
              </w:tc>
              <w:tc>
                <w:tcPr>
                  <w:tcW w:w="809"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6</w:t>
                  </w:r>
                </w:p>
              </w:tc>
              <w:tc>
                <w:tcPr>
                  <w:tcW w:w="905"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2</w:t>
                  </w:r>
                </w:p>
              </w:tc>
              <w:tc>
                <w:tcPr>
                  <w:tcW w:w="1058"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12</w:t>
                  </w:r>
                </w:p>
              </w:tc>
            </w:tr>
            <w:tr w:rsidR="009439C2" w:rsidRPr="00831B93" w:rsidTr="00FA23D1">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E859EF">
                  <w:pPr>
                    <w:framePr w:hSpace="142" w:wrap="around" w:vAnchor="text" w:hAnchor="margin" w:xAlign="center" w:y="1"/>
                    <w:rPr>
                      <w:color w:val="000000"/>
                      <w:sz w:val="20"/>
                      <w:szCs w:val="20"/>
                      <w:lang w:val="en-US"/>
                    </w:rPr>
                  </w:pPr>
                  <w:r w:rsidRPr="00831B93">
                    <w:rPr>
                      <w:color w:val="000000"/>
                      <w:sz w:val="20"/>
                      <w:szCs w:val="20"/>
                      <w:lang w:val="en-US"/>
                    </w:rPr>
                    <w:t xml:space="preserve"> Mid-Term and Studying for Mid-Term</w:t>
                  </w:r>
                </w:p>
              </w:tc>
              <w:tc>
                <w:tcPr>
                  <w:tcW w:w="809"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6</w:t>
                  </w:r>
                </w:p>
              </w:tc>
              <w:tc>
                <w:tcPr>
                  <w:tcW w:w="905"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2</w:t>
                  </w:r>
                </w:p>
              </w:tc>
              <w:tc>
                <w:tcPr>
                  <w:tcW w:w="1058"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12</w:t>
                  </w:r>
                </w:p>
              </w:tc>
            </w:tr>
            <w:tr w:rsidR="009439C2" w:rsidRPr="00831B93" w:rsidTr="00FA23D1">
              <w:trPr>
                <w:trHeight w:val="290"/>
                <w:jc w:val="center"/>
              </w:trPr>
              <w:tc>
                <w:tcPr>
                  <w:tcW w:w="4536" w:type="dxa"/>
                  <w:tcBorders>
                    <w:top w:val="nil"/>
                    <w:left w:val="single" w:sz="4" w:space="0" w:color="auto"/>
                    <w:bottom w:val="single" w:sz="4" w:space="0" w:color="auto"/>
                    <w:right w:val="single" w:sz="4" w:space="0" w:color="auto"/>
                  </w:tcBorders>
                  <w:shd w:val="clear" w:color="auto" w:fill="auto"/>
                  <w:noWrap/>
                  <w:hideMark/>
                </w:tcPr>
                <w:p w:rsidR="009439C2" w:rsidRPr="00831B93" w:rsidRDefault="009439C2" w:rsidP="00E859EF">
                  <w:pPr>
                    <w:framePr w:hSpace="142" w:wrap="around" w:vAnchor="text" w:hAnchor="margin" w:xAlign="center" w:y="1"/>
                    <w:rPr>
                      <w:lang w:val="en-US"/>
                    </w:rPr>
                  </w:pPr>
                  <w:r w:rsidRPr="00831B93">
                    <w:rPr>
                      <w:color w:val="000000"/>
                      <w:sz w:val="20"/>
                      <w:szCs w:val="20"/>
                      <w:lang w:val="en-US"/>
                    </w:rPr>
                    <w:t xml:space="preserve"> Final and Studying for Final</w:t>
                  </w:r>
                </w:p>
              </w:tc>
              <w:tc>
                <w:tcPr>
                  <w:tcW w:w="809"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6</w:t>
                  </w:r>
                </w:p>
              </w:tc>
              <w:tc>
                <w:tcPr>
                  <w:tcW w:w="905"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3</w:t>
                  </w:r>
                </w:p>
              </w:tc>
              <w:tc>
                <w:tcPr>
                  <w:tcW w:w="1058"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18</w:t>
                  </w:r>
                </w:p>
              </w:tc>
            </w:tr>
            <w:tr w:rsidR="00FA23D1" w:rsidRPr="00831B93" w:rsidTr="00FA23D1">
              <w:trPr>
                <w:trHeight w:val="290"/>
                <w:jc w:val="center"/>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FA23D1" w:rsidRPr="00831B93" w:rsidRDefault="00FA23D1" w:rsidP="00E859EF">
                  <w:pPr>
                    <w:framePr w:hSpace="142" w:wrap="around" w:vAnchor="text" w:hAnchor="margin" w:xAlign="center" w:y="1"/>
                    <w:rPr>
                      <w:color w:val="000000"/>
                      <w:sz w:val="18"/>
                      <w:szCs w:val="18"/>
                      <w:lang w:val="en-US"/>
                    </w:rPr>
                  </w:pPr>
                  <w:r w:rsidRPr="00831B93">
                    <w:rPr>
                      <w:color w:val="000000"/>
                      <w:sz w:val="18"/>
                      <w:szCs w:val="18"/>
                      <w:lang w:val="en-US"/>
                    </w:rPr>
                    <w:t>Other</w:t>
                  </w:r>
                </w:p>
              </w:tc>
              <w:tc>
                <w:tcPr>
                  <w:tcW w:w="809" w:type="dxa"/>
                  <w:tcBorders>
                    <w:top w:val="nil"/>
                    <w:left w:val="nil"/>
                    <w:bottom w:val="single" w:sz="4" w:space="0" w:color="auto"/>
                    <w:right w:val="single" w:sz="4" w:space="0" w:color="auto"/>
                  </w:tcBorders>
                  <w:shd w:val="clear" w:color="auto" w:fill="auto"/>
                  <w:noWrap/>
                  <w:vAlign w:val="center"/>
                  <w:hideMark/>
                </w:tcPr>
                <w:p w:rsidR="00FA23D1" w:rsidRPr="003F5AB5" w:rsidRDefault="00FA23D1"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c>
                <w:tcPr>
                  <w:tcW w:w="905" w:type="dxa"/>
                  <w:tcBorders>
                    <w:top w:val="nil"/>
                    <w:left w:val="nil"/>
                    <w:bottom w:val="single" w:sz="4" w:space="0" w:color="auto"/>
                    <w:right w:val="single" w:sz="4" w:space="0" w:color="auto"/>
                  </w:tcBorders>
                  <w:shd w:val="clear" w:color="auto" w:fill="auto"/>
                  <w:noWrap/>
                  <w:vAlign w:val="center"/>
                  <w:hideMark/>
                </w:tcPr>
                <w:p w:rsidR="00FA23D1" w:rsidRPr="003F5AB5" w:rsidRDefault="00FA23D1"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FA23D1" w:rsidRPr="003F5AB5" w:rsidRDefault="00FA23D1"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r>
            <w:tr w:rsidR="009439C2" w:rsidRPr="00831B93" w:rsidTr="00FA23D1">
              <w:trPr>
                <w:trHeight w:val="290"/>
                <w:jc w:val="center"/>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439C2" w:rsidRPr="00831B93" w:rsidRDefault="009439C2" w:rsidP="00E859EF">
                  <w:pPr>
                    <w:framePr w:hSpace="142" w:wrap="around" w:vAnchor="text" w:hAnchor="margin" w:xAlign="center" w:y="1"/>
                    <w:rPr>
                      <w:color w:val="000000"/>
                      <w:sz w:val="18"/>
                      <w:szCs w:val="18"/>
                      <w:lang w:val="en-US"/>
                    </w:rPr>
                  </w:pPr>
                  <w:r w:rsidRPr="00831B93">
                    <w:rPr>
                      <w:color w:val="000000"/>
                      <w:sz w:val="18"/>
                      <w:szCs w:val="18"/>
                      <w:lang w:val="en-US"/>
                    </w:rPr>
                    <w:t>Total work load</w:t>
                  </w:r>
                </w:p>
              </w:tc>
              <w:tc>
                <w:tcPr>
                  <w:tcW w:w="809"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p>
              </w:tc>
              <w:tc>
                <w:tcPr>
                  <w:tcW w:w="905"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p>
              </w:tc>
              <w:tc>
                <w:tcPr>
                  <w:tcW w:w="1058"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122</w:t>
                  </w:r>
                </w:p>
              </w:tc>
            </w:tr>
            <w:tr w:rsidR="009439C2" w:rsidRPr="00831B93" w:rsidTr="00FA23D1">
              <w:trPr>
                <w:trHeight w:val="290"/>
                <w:jc w:val="center"/>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439C2" w:rsidRPr="00831B93" w:rsidRDefault="009439C2" w:rsidP="00E859EF">
                  <w:pPr>
                    <w:framePr w:hSpace="142" w:wrap="around" w:vAnchor="text" w:hAnchor="margin" w:xAlign="center" w:y="1"/>
                    <w:rPr>
                      <w:color w:val="000000"/>
                      <w:sz w:val="18"/>
                      <w:szCs w:val="18"/>
                      <w:lang w:val="en-US"/>
                    </w:rPr>
                  </w:pPr>
                  <w:r w:rsidRPr="00831B93">
                    <w:rPr>
                      <w:color w:val="000000"/>
                      <w:sz w:val="18"/>
                      <w:szCs w:val="18"/>
                      <w:lang w:val="en-US"/>
                    </w:rPr>
                    <w:t>Total work load/25</w:t>
                  </w:r>
                </w:p>
              </w:tc>
              <w:tc>
                <w:tcPr>
                  <w:tcW w:w="809"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p>
              </w:tc>
              <w:tc>
                <w:tcPr>
                  <w:tcW w:w="905"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p>
              </w:tc>
              <w:tc>
                <w:tcPr>
                  <w:tcW w:w="1058"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sidR="00DF7C47">
                    <w:rPr>
                      <w:color w:val="000000"/>
                      <w:sz w:val="18"/>
                      <w:szCs w:val="18"/>
                    </w:rPr>
                    <w:t>4.</w:t>
                  </w:r>
                  <w:r>
                    <w:rPr>
                      <w:color w:val="000000"/>
                      <w:sz w:val="18"/>
                      <w:szCs w:val="18"/>
                    </w:rPr>
                    <w:t>88</w:t>
                  </w:r>
                </w:p>
              </w:tc>
            </w:tr>
            <w:tr w:rsidR="009439C2" w:rsidRPr="00831B93" w:rsidTr="00FA23D1">
              <w:trPr>
                <w:trHeight w:val="290"/>
                <w:jc w:val="center"/>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439C2" w:rsidRPr="00831B93" w:rsidRDefault="009439C2" w:rsidP="00E859EF">
                  <w:pPr>
                    <w:framePr w:hSpace="142" w:wrap="around" w:vAnchor="text" w:hAnchor="margin" w:xAlign="center" w:y="1"/>
                    <w:rPr>
                      <w:color w:val="000000"/>
                      <w:sz w:val="18"/>
                      <w:szCs w:val="18"/>
                      <w:lang w:val="en-US"/>
                    </w:rPr>
                  </w:pPr>
                  <w:r w:rsidRPr="00831B93">
                    <w:rPr>
                      <w:color w:val="000000"/>
                      <w:sz w:val="18"/>
                      <w:szCs w:val="18"/>
                      <w:lang w:val="en-US"/>
                    </w:rPr>
                    <w:t>ECTS of the course</w:t>
                  </w:r>
                </w:p>
              </w:tc>
              <w:tc>
                <w:tcPr>
                  <w:tcW w:w="809"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p>
              </w:tc>
              <w:tc>
                <w:tcPr>
                  <w:tcW w:w="905"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p>
              </w:tc>
              <w:tc>
                <w:tcPr>
                  <w:tcW w:w="1058"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E859EF">
                  <w:pPr>
                    <w:framePr w:hSpace="142" w:wrap="around" w:vAnchor="text" w:hAnchor="margin" w:xAlign="center" w:y="1"/>
                    <w:rPr>
                      <w:color w:val="000000"/>
                      <w:sz w:val="18"/>
                      <w:szCs w:val="18"/>
                    </w:rPr>
                  </w:pPr>
                  <w:r w:rsidRPr="003F5AB5">
                    <w:rPr>
                      <w:color w:val="000000"/>
                      <w:sz w:val="18"/>
                      <w:szCs w:val="18"/>
                    </w:rPr>
                    <w:t> </w:t>
                  </w:r>
                  <w:r>
                    <w:rPr>
                      <w:color w:val="000000"/>
                      <w:sz w:val="18"/>
                      <w:szCs w:val="18"/>
                    </w:rPr>
                    <w:t>5</w:t>
                  </w:r>
                </w:p>
              </w:tc>
            </w:tr>
          </w:tbl>
          <w:p w:rsidR="00335490" w:rsidRPr="00831B93" w:rsidRDefault="00335490" w:rsidP="00335490">
            <w:pPr>
              <w:jc w:val="center"/>
              <w:rPr>
                <w:sz w:val="20"/>
                <w:szCs w:val="20"/>
                <w:lang w:val="en-US"/>
              </w:rPr>
            </w:pPr>
          </w:p>
        </w:tc>
      </w:tr>
      <w:tr w:rsidR="00AC53B3" w:rsidRPr="00831B93" w:rsidTr="00AC53B3">
        <w:trPr>
          <w:trHeight w:val="1635"/>
        </w:trPr>
        <w:tc>
          <w:tcPr>
            <w:tcW w:w="2670" w:type="dxa"/>
            <w:shd w:val="clear" w:color="auto" w:fill="DEEAF6"/>
            <w:noWrap/>
            <w:vAlign w:val="center"/>
            <w:hideMark/>
          </w:tcPr>
          <w:p w:rsidR="00AC53B3" w:rsidRPr="00831B93" w:rsidRDefault="00AC53B3" w:rsidP="00AC53B3">
            <w:pPr>
              <w:rPr>
                <w:b/>
                <w:bCs/>
                <w:color w:val="000000"/>
                <w:sz w:val="20"/>
                <w:szCs w:val="20"/>
                <w:lang w:val="en-US"/>
              </w:rPr>
            </w:pPr>
            <w:r w:rsidRPr="00831B93">
              <w:rPr>
                <w:b/>
                <w:bCs/>
                <w:color w:val="000000"/>
                <w:sz w:val="20"/>
                <w:szCs w:val="20"/>
                <w:lang w:val="en-US"/>
              </w:rPr>
              <w:t>Course's Contribution To Program</w:t>
            </w:r>
          </w:p>
        </w:tc>
        <w:tc>
          <w:tcPr>
            <w:tcW w:w="8032" w:type="dxa"/>
            <w:shd w:val="clear" w:color="auto" w:fill="auto"/>
            <w:noWrap/>
            <w:vAlign w:val="center"/>
            <w:hideMark/>
          </w:tcPr>
          <w:tbl>
            <w:tblPr>
              <w:tblW w:w="7643" w:type="dxa"/>
              <w:jc w:val="center"/>
              <w:tblCellMar>
                <w:left w:w="70" w:type="dxa"/>
                <w:right w:w="70" w:type="dxa"/>
              </w:tblCellMar>
              <w:tblLook w:val="04A0"/>
            </w:tblPr>
            <w:tblGrid>
              <w:gridCol w:w="794"/>
              <w:gridCol w:w="5557"/>
              <w:gridCol w:w="335"/>
              <w:gridCol w:w="335"/>
              <w:gridCol w:w="335"/>
              <w:gridCol w:w="335"/>
              <w:gridCol w:w="340"/>
            </w:tblGrid>
            <w:tr w:rsidR="00AC53B3" w:rsidRPr="009D7E45" w:rsidTr="0016154B">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No</w:t>
                  </w:r>
                </w:p>
              </w:tc>
              <w:tc>
                <w:tcPr>
                  <w:tcW w:w="5557"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Program Çıktıları</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4</w:t>
                  </w:r>
                </w:p>
              </w:tc>
              <w:tc>
                <w:tcPr>
                  <w:tcW w:w="340"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5</w:t>
                  </w:r>
                </w:p>
              </w:tc>
            </w:tr>
            <w:tr w:rsidR="00AC53B3" w:rsidRPr="009D7E45" w:rsidTr="0016154B">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1</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E9063B" w:rsidRDefault="00AC53B3" w:rsidP="00E859EF">
                  <w:pPr>
                    <w:framePr w:hSpace="142" w:wrap="around" w:vAnchor="text" w:hAnchor="margin" w:xAlign="center" w:y="1"/>
                    <w:jc w:val="both"/>
                    <w:rPr>
                      <w:color w:val="000000"/>
                      <w:sz w:val="18"/>
                      <w:szCs w:val="18"/>
                    </w:rPr>
                  </w:pPr>
                  <w:r w:rsidRPr="00AC53B3">
                    <w:rPr>
                      <w:sz w:val="18"/>
                      <w:szCs w:val="18"/>
                    </w:rPr>
                    <w:t>Adequate knowledge in mathematics, science and engineering subjects pertaining to the relevant discipline; ability to use theoretical and applied information in these areas to model and solve engineering problems.</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16154B">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2</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E859EF">
                  <w:pPr>
                    <w:framePr w:hSpace="142" w:wrap="around" w:vAnchor="text" w:hAnchor="margin" w:xAlign="center" w:y="1"/>
                    <w:rPr>
                      <w:color w:val="000000"/>
                      <w:sz w:val="18"/>
                      <w:szCs w:val="18"/>
                    </w:rPr>
                  </w:pPr>
                  <w:r w:rsidRPr="00AC53B3">
                    <w:rPr>
                      <w:color w:val="000000"/>
                      <w:sz w:val="18"/>
                      <w:szCs w:val="18"/>
                    </w:rPr>
                    <w:t>Ability to identify, formulate, and solve complex engineering problems; ability to select and apply proper analysis and modeling methods for this purpose.</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16154B">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3</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E859EF">
                  <w:pPr>
                    <w:framePr w:hSpace="142" w:wrap="around" w:vAnchor="text" w:hAnchor="margin" w:xAlign="center" w:y="1"/>
                    <w:rPr>
                      <w:color w:val="000000"/>
                      <w:sz w:val="18"/>
                      <w:szCs w:val="18"/>
                    </w:rPr>
                  </w:pPr>
                  <w:r w:rsidRPr="00AC53B3">
                    <w:rPr>
                      <w:color w:val="000000"/>
                      <w:sz w:val="18"/>
                      <w:szCs w:val="18"/>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16154B">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4</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E859EF">
                  <w:pPr>
                    <w:framePr w:hSpace="142" w:wrap="around" w:vAnchor="text" w:hAnchor="margin" w:xAlign="center" w:y="1"/>
                    <w:rPr>
                      <w:color w:val="000000"/>
                      <w:sz w:val="18"/>
                      <w:szCs w:val="18"/>
                    </w:rPr>
                  </w:pPr>
                  <w:r w:rsidRPr="00AC53B3">
                    <w:rPr>
                      <w:color w:val="000000"/>
                      <w:sz w:val="18"/>
                      <w:szCs w:val="18"/>
                    </w:rPr>
                    <w:t>Ability to devise, select, and use modern techniques and tools needed for engineering practice; ability to employ information technologies effectively</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16154B">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5</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E859EF">
                  <w:pPr>
                    <w:framePr w:hSpace="142" w:wrap="around" w:vAnchor="text" w:hAnchor="margin" w:xAlign="center" w:y="1"/>
                    <w:rPr>
                      <w:color w:val="000000"/>
                      <w:sz w:val="18"/>
                      <w:szCs w:val="18"/>
                    </w:rPr>
                  </w:pPr>
                  <w:r w:rsidRPr="00AC53B3">
                    <w:rPr>
                      <w:color w:val="000000"/>
                      <w:sz w:val="18"/>
                      <w:szCs w:val="18"/>
                    </w:rPr>
                    <w:t>Ability to design and conduct experiments, gather data, analyze and interpret results for investigating engineering problems.</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16154B">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6</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E859EF">
                  <w:pPr>
                    <w:framePr w:hSpace="142" w:wrap="around" w:vAnchor="text" w:hAnchor="margin" w:xAlign="center" w:y="1"/>
                    <w:rPr>
                      <w:color w:val="000000"/>
                      <w:sz w:val="18"/>
                      <w:szCs w:val="18"/>
                    </w:rPr>
                  </w:pPr>
                  <w:r w:rsidRPr="00AC53B3">
                    <w:rPr>
                      <w:color w:val="000000"/>
                      <w:sz w:val="18"/>
                      <w:szCs w:val="18"/>
                    </w:rPr>
                    <w:t>Ability to work efficiently in intra-disciplinary teams.</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16154B">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7</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037A8C" w:rsidP="00E859EF">
                  <w:pPr>
                    <w:framePr w:hSpace="142" w:wrap="around" w:vAnchor="text" w:hAnchor="margin" w:xAlign="center" w:y="1"/>
                    <w:rPr>
                      <w:color w:val="000000"/>
                      <w:sz w:val="18"/>
                      <w:szCs w:val="18"/>
                    </w:rPr>
                  </w:pPr>
                  <w:r w:rsidRPr="00037A8C">
                    <w:rPr>
                      <w:rFonts w:ascii="Times" w:hAnsi="Times"/>
                      <w:sz w:val="18"/>
                      <w:szCs w:val="18"/>
                    </w:rPr>
                    <w:t>Ability to work efficiently in multi-disciplinary teams</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r>
            <w:tr w:rsidR="00037A8C" w:rsidRPr="009D7E45" w:rsidTr="0016154B">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tcPr>
                <w:p w:rsidR="00037A8C" w:rsidRPr="009D7E45" w:rsidRDefault="00037A8C" w:rsidP="00E859EF">
                  <w:pPr>
                    <w:framePr w:hSpace="142" w:wrap="around" w:vAnchor="text" w:hAnchor="margin" w:xAlign="center" w:y="1"/>
                    <w:jc w:val="center"/>
                    <w:rPr>
                      <w:color w:val="000000"/>
                      <w:sz w:val="20"/>
                      <w:szCs w:val="20"/>
                    </w:rPr>
                  </w:pPr>
                  <w:r>
                    <w:rPr>
                      <w:color w:val="000000"/>
                      <w:sz w:val="20"/>
                      <w:szCs w:val="20"/>
                    </w:rPr>
                    <w:t>8</w:t>
                  </w:r>
                </w:p>
              </w:tc>
              <w:tc>
                <w:tcPr>
                  <w:tcW w:w="5557" w:type="dxa"/>
                  <w:tcBorders>
                    <w:top w:val="nil"/>
                    <w:left w:val="nil"/>
                    <w:bottom w:val="single" w:sz="4" w:space="0" w:color="auto"/>
                    <w:right w:val="single" w:sz="4" w:space="0" w:color="auto"/>
                  </w:tcBorders>
                  <w:shd w:val="clear" w:color="auto" w:fill="auto"/>
                  <w:noWrap/>
                  <w:vAlign w:val="center"/>
                </w:tcPr>
                <w:p w:rsidR="00037A8C" w:rsidRPr="00037A8C" w:rsidRDefault="00037A8C" w:rsidP="00E859EF">
                  <w:pPr>
                    <w:framePr w:hSpace="142" w:wrap="around" w:vAnchor="text" w:hAnchor="margin" w:xAlign="center" w:y="1"/>
                    <w:rPr>
                      <w:rFonts w:ascii="Times" w:hAnsi="Times"/>
                      <w:sz w:val="18"/>
                      <w:szCs w:val="18"/>
                    </w:rPr>
                  </w:pPr>
                  <w:r w:rsidRPr="00037A8C">
                    <w:rPr>
                      <w:rFonts w:ascii="Times" w:hAnsi="Times"/>
                      <w:sz w:val="18"/>
                      <w:szCs w:val="18"/>
                    </w:rPr>
                    <w:t>Ability to work individually.</w:t>
                  </w:r>
                </w:p>
              </w:tc>
              <w:tc>
                <w:tcPr>
                  <w:tcW w:w="335" w:type="dxa"/>
                  <w:tcBorders>
                    <w:top w:val="nil"/>
                    <w:left w:val="nil"/>
                    <w:bottom w:val="single" w:sz="4" w:space="0" w:color="auto"/>
                    <w:right w:val="single" w:sz="4" w:space="0" w:color="auto"/>
                  </w:tcBorders>
                  <w:shd w:val="clear" w:color="auto" w:fill="auto"/>
                  <w:noWrap/>
                  <w:vAlign w:val="center"/>
                </w:tcPr>
                <w:p w:rsidR="00037A8C" w:rsidRPr="009D7E45" w:rsidRDefault="00037A8C" w:rsidP="00E859EF">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tcPr>
                <w:p w:rsidR="00037A8C" w:rsidRPr="009D7E45" w:rsidRDefault="00037A8C" w:rsidP="00E859EF">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tcPr>
                <w:p w:rsidR="00037A8C" w:rsidRPr="009D7E45" w:rsidRDefault="00037A8C" w:rsidP="00E859EF">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tcPr>
                <w:p w:rsidR="00037A8C" w:rsidRPr="009D7E45" w:rsidRDefault="00037A8C" w:rsidP="00E859EF">
                  <w:pPr>
                    <w:framePr w:hSpace="142" w:wrap="around" w:vAnchor="text" w:hAnchor="margin" w:xAlign="center" w:y="1"/>
                    <w:jc w:val="center"/>
                    <w:rPr>
                      <w:color w:val="000000"/>
                      <w:sz w:val="20"/>
                      <w:szCs w:val="20"/>
                    </w:rPr>
                  </w:pPr>
                  <w:r>
                    <w:rPr>
                      <w:color w:val="000000"/>
                      <w:sz w:val="20"/>
                      <w:szCs w:val="20"/>
                    </w:rPr>
                    <w:t>X</w:t>
                  </w:r>
                </w:p>
              </w:tc>
              <w:tc>
                <w:tcPr>
                  <w:tcW w:w="340" w:type="dxa"/>
                  <w:tcBorders>
                    <w:top w:val="nil"/>
                    <w:left w:val="nil"/>
                    <w:bottom w:val="single" w:sz="4" w:space="0" w:color="auto"/>
                    <w:right w:val="single" w:sz="4" w:space="0" w:color="auto"/>
                  </w:tcBorders>
                  <w:shd w:val="clear" w:color="auto" w:fill="auto"/>
                  <w:noWrap/>
                  <w:vAlign w:val="center"/>
                </w:tcPr>
                <w:p w:rsidR="00037A8C" w:rsidRPr="009D7E45" w:rsidRDefault="00037A8C" w:rsidP="00E859EF">
                  <w:pPr>
                    <w:framePr w:hSpace="142" w:wrap="around" w:vAnchor="text" w:hAnchor="margin" w:xAlign="center" w:y="1"/>
                    <w:jc w:val="center"/>
                    <w:rPr>
                      <w:color w:val="000000"/>
                      <w:sz w:val="20"/>
                      <w:szCs w:val="20"/>
                    </w:rPr>
                  </w:pPr>
                </w:p>
              </w:tc>
            </w:tr>
            <w:tr w:rsidR="00AC53B3" w:rsidRPr="009D7E45" w:rsidTr="0016154B">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037A8C" w:rsidP="00E859EF">
                  <w:pPr>
                    <w:framePr w:hSpace="142" w:wrap="around" w:vAnchor="text" w:hAnchor="margin" w:xAlign="center" w:y="1"/>
                    <w:jc w:val="center"/>
                    <w:rPr>
                      <w:color w:val="000000"/>
                      <w:sz w:val="20"/>
                      <w:szCs w:val="20"/>
                    </w:rPr>
                  </w:pPr>
                  <w:r>
                    <w:rPr>
                      <w:color w:val="000000"/>
                      <w:sz w:val="20"/>
                      <w:szCs w:val="20"/>
                    </w:rPr>
                    <w:t>9</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037A8C" w:rsidP="00E859EF">
                  <w:pPr>
                    <w:framePr w:hSpace="142" w:wrap="around" w:vAnchor="text" w:hAnchor="margin" w:xAlign="center" w:y="1"/>
                    <w:rPr>
                      <w:color w:val="000000"/>
                      <w:sz w:val="18"/>
                      <w:szCs w:val="18"/>
                    </w:rPr>
                  </w:pPr>
                  <w:r w:rsidRPr="00037A8C">
                    <w:rPr>
                      <w:rFonts w:ascii="Times" w:hAnsi="Times"/>
                      <w:sz w:val="18"/>
                      <w:szCs w:val="18"/>
                    </w:rPr>
                    <w:t>Ability to communicate effectively in Turkish/English, both orally and in writing; Ability to write effective reports and comprehend written report</w:t>
                  </w:r>
                  <w:r w:rsidR="0057122A">
                    <w:rPr>
                      <w:rFonts w:ascii="Times" w:hAnsi="Times"/>
                      <w:sz w:val="18"/>
                      <w:szCs w:val="18"/>
                    </w:rPr>
                    <w:t xml:space="preserve">s, </w:t>
                  </w:r>
                  <w:r w:rsidR="0057122A">
                    <w:rPr>
                      <w:rFonts w:ascii="Times" w:hAnsi="Times"/>
                      <w:sz w:val="18"/>
                      <w:szCs w:val="18"/>
                    </w:rPr>
                    <w:lastRenderedPageBreak/>
                    <w:t>make effective presentations</w:t>
                  </w:r>
                  <w:bookmarkStart w:id="0" w:name="_GoBack"/>
                  <w:bookmarkEnd w:id="0"/>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lastRenderedPageBreak/>
                    <w:t> </w:t>
                  </w:r>
                  <w:r>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r>
            <w:tr w:rsidR="00037A8C" w:rsidRPr="009D7E45" w:rsidTr="0016154B">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tcPr>
                <w:p w:rsidR="00037A8C" w:rsidRDefault="00037A8C" w:rsidP="00E859EF">
                  <w:pPr>
                    <w:framePr w:hSpace="142" w:wrap="around" w:vAnchor="text" w:hAnchor="margin" w:xAlign="center" w:y="1"/>
                    <w:jc w:val="center"/>
                    <w:rPr>
                      <w:color w:val="000000"/>
                      <w:sz w:val="20"/>
                      <w:szCs w:val="20"/>
                    </w:rPr>
                  </w:pPr>
                  <w:r>
                    <w:rPr>
                      <w:color w:val="000000"/>
                      <w:sz w:val="20"/>
                      <w:szCs w:val="20"/>
                    </w:rPr>
                    <w:lastRenderedPageBreak/>
                    <w:t>10</w:t>
                  </w:r>
                </w:p>
              </w:tc>
              <w:tc>
                <w:tcPr>
                  <w:tcW w:w="5557" w:type="dxa"/>
                  <w:tcBorders>
                    <w:top w:val="nil"/>
                    <w:left w:val="nil"/>
                    <w:bottom w:val="single" w:sz="4" w:space="0" w:color="auto"/>
                    <w:right w:val="single" w:sz="4" w:space="0" w:color="auto"/>
                  </w:tcBorders>
                  <w:shd w:val="clear" w:color="auto" w:fill="auto"/>
                  <w:noWrap/>
                  <w:vAlign w:val="center"/>
                </w:tcPr>
                <w:p w:rsidR="00037A8C" w:rsidRPr="00037A8C" w:rsidRDefault="00037A8C" w:rsidP="00E859EF">
                  <w:pPr>
                    <w:framePr w:hSpace="142" w:wrap="around" w:vAnchor="text" w:hAnchor="margin" w:xAlign="center" w:y="1"/>
                    <w:rPr>
                      <w:rFonts w:ascii="Times" w:hAnsi="Times"/>
                      <w:sz w:val="18"/>
                      <w:szCs w:val="18"/>
                    </w:rPr>
                  </w:pPr>
                  <w:r w:rsidRPr="00037A8C">
                    <w:rPr>
                      <w:rFonts w:ascii="Times" w:hAnsi="Times"/>
                      <w:sz w:val="18"/>
                      <w:szCs w:val="18"/>
                    </w:rPr>
                    <w:t>Prepare design and production reports, give and receive clear and intelligible instructions.</w:t>
                  </w:r>
                </w:p>
              </w:tc>
              <w:tc>
                <w:tcPr>
                  <w:tcW w:w="335" w:type="dxa"/>
                  <w:tcBorders>
                    <w:top w:val="nil"/>
                    <w:left w:val="nil"/>
                    <w:bottom w:val="single" w:sz="4" w:space="0" w:color="auto"/>
                    <w:right w:val="single" w:sz="4" w:space="0" w:color="auto"/>
                  </w:tcBorders>
                  <w:shd w:val="clear" w:color="auto" w:fill="auto"/>
                  <w:noWrap/>
                  <w:vAlign w:val="center"/>
                </w:tcPr>
                <w:p w:rsidR="00037A8C" w:rsidRPr="009D7E45" w:rsidRDefault="00037A8C" w:rsidP="00E859EF">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tcPr>
                <w:p w:rsidR="00037A8C" w:rsidRPr="009D7E45" w:rsidRDefault="00037A8C" w:rsidP="00E859EF">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tcPr>
                <w:p w:rsidR="00037A8C" w:rsidRPr="009D7E45" w:rsidRDefault="00037A8C" w:rsidP="00E859EF">
                  <w:pPr>
                    <w:framePr w:hSpace="142" w:wrap="around" w:vAnchor="text" w:hAnchor="margin" w:xAlign="center" w:y="1"/>
                    <w:jc w:val="center"/>
                    <w:rPr>
                      <w:color w:val="000000"/>
                      <w:sz w:val="20"/>
                      <w:szCs w:val="20"/>
                    </w:rPr>
                  </w:pPr>
                  <w:r>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tcPr>
                <w:p w:rsidR="00037A8C" w:rsidRPr="009D7E45" w:rsidRDefault="00037A8C" w:rsidP="00E859EF">
                  <w:pPr>
                    <w:framePr w:hSpace="142" w:wrap="around" w:vAnchor="text" w:hAnchor="margin" w:xAlign="center" w:y="1"/>
                    <w:jc w:val="center"/>
                    <w:rPr>
                      <w:color w:val="000000"/>
                      <w:sz w:val="20"/>
                      <w:szCs w:val="20"/>
                    </w:rPr>
                  </w:pPr>
                </w:p>
              </w:tc>
              <w:tc>
                <w:tcPr>
                  <w:tcW w:w="340" w:type="dxa"/>
                  <w:tcBorders>
                    <w:top w:val="nil"/>
                    <w:left w:val="nil"/>
                    <w:bottom w:val="single" w:sz="4" w:space="0" w:color="auto"/>
                    <w:right w:val="single" w:sz="4" w:space="0" w:color="auto"/>
                  </w:tcBorders>
                  <w:shd w:val="clear" w:color="auto" w:fill="auto"/>
                  <w:noWrap/>
                  <w:vAlign w:val="center"/>
                </w:tcPr>
                <w:p w:rsidR="00037A8C" w:rsidRPr="009D7E45" w:rsidRDefault="00037A8C" w:rsidP="00E859EF">
                  <w:pPr>
                    <w:framePr w:hSpace="142" w:wrap="around" w:vAnchor="text" w:hAnchor="margin" w:xAlign="center" w:y="1"/>
                    <w:jc w:val="center"/>
                    <w:rPr>
                      <w:color w:val="000000"/>
                      <w:sz w:val="20"/>
                      <w:szCs w:val="20"/>
                    </w:rPr>
                  </w:pPr>
                </w:p>
              </w:tc>
            </w:tr>
            <w:tr w:rsidR="00AC53B3" w:rsidRPr="009D7E45" w:rsidTr="0016154B">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037A8C" w:rsidP="00E859EF">
                  <w:pPr>
                    <w:framePr w:hSpace="142" w:wrap="around" w:vAnchor="text" w:hAnchor="margin" w:xAlign="center" w:y="1"/>
                    <w:jc w:val="center"/>
                    <w:rPr>
                      <w:color w:val="000000"/>
                      <w:sz w:val="20"/>
                      <w:szCs w:val="20"/>
                    </w:rPr>
                  </w:pPr>
                  <w:r>
                    <w:rPr>
                      <w:color w:val="000000"/>
                      <w:sz w:val="20"/>
                      <w:szCs w:val="20"/>
                    </w:rPr>
                    <w:t>11</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E859EF">
                  <w:pPr>
                    <w:framePr w:hSpace="142" w:wrap="around" w:vAnchor="text" w:hAnchor="margin" w:xAlign="center" w:y="1"/>
                    <w:rPr>
                      <w:color w:val="000000"/>
                      <w:sz w:val="18"/>
                      <w:szCs w:val="18"/>
                    </w:rPr>
                  </w:pPr>
                  <w:r w:rsidRPr="00AC53B3">
                    <w:rPr>
                      <w:color w:val="000000"/>
                      <w:sz w:val="18"/>
                      <w:szCs w:val="18"/>
                    </w:rPr>
                    <w:t>Recognition of the need for lifelong learning; ability to access information, to follow developments in science and technology, and to continue to educate him/herself.</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16154B">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1</w:t>
                  </w:r>
                  <w:r w:rsidR="00037A8C">
                    <w:rPr>
                      <w:color w:val="000000"/>
                      <w:sz w:val="20"/>
                      <w:szCs w:val="20"/>
                    </w:rPr>
                    <w:t>2</w:t>
                  </w:r>
                </w:p>
              </w:tc>
              <w:tc>
                <w:tcPr>
                  <w:tcW w:w="5557" w:type="dxa"/>
                  <w:tcBorders>
                    <w:top w:val="single" w:sz="4" w:space="0" w:color="auto"/>
                    <w:left w:val="nil"/>
                    <w:bottom w:val="single" w:sz="4" w:space="0" w:color="auto"/>
                    <w:right w:val="single" w:sz="4" w:space="0" w:color="auto"/>
                  </w:tcBorders>
                  <w:shd w:val="clear" w:color="auto" w:fill="auto"/>
                  <w:noWrap/>
                  <w:vAlign w:val="center"/>
                  <w:hideMark/>
                </w:tcPr>
                <w:p w:rsidR="00AC53B3" w:rsidRPr="002B33A2" w:rsidRDefault="00AC53B3" w:rsidP="00E859EF">
                  <w:pPr>
                    <w:framePr w:hSpace="142" w:wrap="around" w:vAnchor="text" w:hAnchor="margin" w:xAlign="center" w:y="1"/>
                    <w:rPr>
                      <w:color w:val="000000"/>
                      <w:sz w:val="18"/>
                      <w:szCs w:val="18"/>
                    </w:rPr>
                  </w:pPr>
                  <w:r w:rsidRPr="00AC53B3">
                    <w:rPr>
                      <w:color w:val="000000"/>
                      <w:sz w:val="18"/>
                      <w:szCs w:val="18"/>
                    </w:rPr>
                    <w:t>Awareness of professional and ethical responsibility.</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40"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E859EF">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16154B">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r>
                    <w:rPr>
                      <w:color w:val="000000"/>
                      <w:sz w:val="20"/>
                      <w:szCs w:val="20"/>
                    </w:rPr>
                    <w:t>1</w:t>
                  </w:r>
                  <w:r w:rsidR="00037A8C">
                    <w:rPr>
                      <w:color w:val="000000"/>
                      <w:sz w:val="20"/>
                      <w:szCs w:val="20"/>
                    </w:rPr>
                    <w:t>3</w:t>
                  </w:r>
                </w:p>
              </w:tc>
              <w:tc>
                <w:tcPr>
                  <w:tcW w:w="5557" w:type="dxa"/>
                  <w:tcBorders>
                    <w:top w:val="single" w:sz="4" w:space="0" w:color="auto"/>
                    <w:left w:val="nil"/>
                    <w:bottom w:val="single" w:sz="4" w:space="0" w:color="auto"/>
                    <w:right w:val="single" w:sz="4" w:space="0" w:color="auto"/>
                  </w:tcBorders>
                  <w:shd w:val="clear" w:color="auto" w:fill="auto"/>
                  <w:noWrap/>
                  <w:vAlign w:val="center"/>
                </w:tcPr>
                <w:p w:rsidR="00AC53B3" w:rsidRPr="002B33A2" w:rsidRDefault="00AC53B3" w:rsidP="00E859EF">
                  <w:pPr>
                    <w:framePr w:hSpace="142" w:wrap="around" w:vAnchor="text" w:hAnchor="margin" w:xAlign="center" w:y="1"/>
                    <w:rPr>
                      <w:color w:val="000000"/>
                      <w:sz w:val="18"/>
                      <w:szCs w:val="18"/>
                    </w:rPr>
                  </w:pPr>
                  <w:r w:rsidRPr="00AC53B3">
                    <w:rPr>
                      <w:color w:val="000000"/>
                      <w:sz w:val="18"/>
                      <w:szCs w:val="18"/>
                    </w:rPr>
                    <w:t>Information about business life practices such as project management, risk management, and change management.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r>
                    <w:rPr>
                      <w:color w:val="000000"/>
                      <w:sz w:val="20"/>
                      <w:szCs w:val="20"/>
                    </w:rPr>
                    <w:t>X</w:t>
                  </w: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r>
            <w:tr w:rsidR="00AC53B3" w:rsidRPr="009D7E45" w:rsidTr="0016154B">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r>
                    <w:rPr>
                      <w:color w:val="000000"/>
                      <w:sz w:val="20"/>
                      <w:szCs w:val="20"/>
                    </w:rPr>
                    <w:t>1</w:t>
                  </w:r>
                  <w:r w:rsidR="00037A8C">
                    <w:rPr>
                      <w:color w:val="000000"/>
                      <w:sz w:val="20"/>
                      <w:szCs w:val="20"/>
                    </w:rPr>
                    <w:t>4</w:t>
                  </w:r>
                </w:p>
              </w:tc>
              <w:tc>
                <w:tcPr>
                  <w:tcW w:w="5557" w:type="dxa"/>
                  <w:tcBorders>
                    <w:top w:val="single" w:sz="4" w:space="0" w:color="auto"/>
                    <w:left w:val="nil"/>
                    <w:bottom w:val="single" w:sz="4" w:space="0" w:color="auto"/>
                    <w:right w:val="single" w:sz="4" w:space="0" w:color="auto"/>
                  </w:tcBorders>
                  <w:shd w:val="clear" w:color="auto" w:fill="auto"/>
                  <w:noWrap/>
                  <w:vAlign w:val="center"/>
                </w:tcPr>
                <w:p w:rsidR="00AC53B3" w:rsidRPr="002B33A2" w:rsidRDefault="00AC53B3" w:rsidP="00E859EF">
                  <w:pPr>
                    <w:framePr w:hSpace="142" w:wrap="around" w:vAnchor="text" w:hAnchor="margin" w:xAlign="center" w:y="1"/>
                    <w:rPr>
                      <w:color w:val="000000"/>
                      <w:sz w:val="18"/>
                      <w:szCs w:val="18"/>
                    </w:rPr>
                  </w:pPr>
                  <w:r w:rsidRPr="00AC53B3">
                    <w:rPr>
                      <w:color w:val="000000"/>
                      <w:sz w:val="18"/>
                      <w:szCs w:val="18"/>
                    </w:rPr>
                    <w:t>Information about awareness of entrepreneurship, innovation, and sustainable development.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r>
            <w:tr w:rsidR="00AC53B3" w:rsidRPr="009D7E45" w:rsidTr="0016154B">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53B3" w:rsidRPr="009D7E45" w:rsidRDefault="00037A8C" w:rsidP="00E859EF">
                  <w:pPr>
                    <w:framePr w:hSpace="142" w:wrap="around" w:vAnchor="text" w:hAnchor="margin" w:xAlign="center" w:y="1"/>
                    <w:jc w:val="center"/>
                    <w:rPr>
                      <w:color w:val="000000"/>
                      <w:sz w:val="20"/>
                      <w:szCs w:val="20"/>
                    </w:rPr>
                  </w:pPr>
                  <w:r>
                    <w:rPr>
                      <w:color w:val="000000"/>
                      <w:sz w:val="20"/>
                      <w:szCs w:val="20"/>
                    </w:rPr>
                    <w:t>15</w:t>
                  </w:r>
                </w:p>
              </w:tc>
              <w:tc>
                <w:tcPr>
                  <w:tcW w:w="5557" w:type="dxa"/>
                  <w:tcBorders>
                    <w:top w:val="single" w:sz="4" w:space="0" w:color="auto"/>
                    <w:left w:val="nil"/>
                    <w:bottom w:val="single" w:sz="4" w:space="0" w:color="auto"/>
                    <w:right w:val="single" w:sz="4" w:space="0" w:color="auto"/>
                  </w:tcBorders>
                  <w:shd w:val="clear" w:color="auto" w:fill="auto"/>
                  <w:noWrap/>
                  <w:vAlign w:val="center"/>
                </w:tcPr>
                <w:p w:rsidR="00AC53B3" w:rsidRPr="002B33A2" w:rsidRDefault="00AC53B3" w:rsidP="00E859EF">
                  <w:pPr>
                    <w:framePr w:hSpace="142" w:wrap="around" w:vAnchor="text" w:hAnchor="margin" w:xAlign="center" w:y="1"/>
                    <w:rPr>
                      <w:color w:val="000000"/>
                      <w:sz w:val="18"/>
                      <w:szCs w:val="18"/>
                    </w:rPr>
                  </w:pPr>
                  <w:r w:rsidRPr="00AC53B3">
                    <w:rPr>
                      <w:color w:val="000000"/>
                      <w:sz w:val="18"/>
                      <w:szCs w:val="18"/>
                    </w:rPr>
                    <w:t>Knowledge about contemporary issues and the global and societal effects of engineering practices on health, environment, and safety.</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r>
            <w:tr w:rsidR="00AC53B3" w:rsidRPr="009D7E45" w:rsidTr="00AC53B3">
              <w:trPr>
                <w:trHeight w:val="268"/>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53B3" w:rsidRPr="009D7E45" w:rsidRDefault="00037A8C" w:rsidP="00E859EF">
                  <w:pPr>
                    <w:framePr w:hSpace="142" w:wrap="around" w:vAnchor="text" w:hAnchor="margin" w:xAlign="center" w:y="1"/>
                    <w:jc w:val="center"/>
                    <w:rPr>
                      <w:color w:val="000000"/>
                      <w:sz w:val="20"/>
                      <w:szCs w:val="20"/>
                    </w:rPr>
                  </w:pPr>
                  <w:r>
                    <w:rPr>
                      <w:color w:val="000000"/>
                      <w:sz w:val="20"/>
                      <w:szCs w:val="20"/>
                    </w:rPr>
                    <w:t>16</w:t>
                  </w:r>
                </w:p>
              </w:tc>
              <w:tc>
                <w:tcPr>
                  <w:tcW w:w="5557" w:type="dxa"/>
                  <w:tcBorders>
                    <w:top w:val="single" w:sz="4" w:space="0" w:color="auto"/>
                    <w:left w:val="nil"/>
                    <w:bottom w:val="single" w:sz="4" w:space="0" w:color="auto"/>
                    <w:right w:val="single" w:sz="4" w:space="0" w:color="auto"/>
                  </w:tcBorders>
                  <w:shd w:val="clear" w:color="auto" w:fill="auto"/>
                  <w:noWrap/>
                  <w:vAlign w:val="center"/>
                </w:tcPr>
                <w:p w:rsidR="00AC53B3" w:rsidRPr="002B33A2" w:rsidRDefault="00AC53B3" w:rsidP="00E859EF">
                  <w:pPr>
                    <w:framePr w:hSpace="142" w:wrap="around" w:vAnchor="text" w:hAnchor="margin" w:xAlign="center" w:y="1"/>
                    <w:rPr>
                      <w:color w:val="000000"/>
                      <w:sz w:val="18"/>
                      <w:szCs w:val="18"/>
                    </w:rPr>
                  </w:pPr>
                  <w:r w:rsidRPr="00AC53B3">
                    <w:rPr>
                      <w:color w:val="000000"/>
                      <w:sz w:val="18"/>
                      <w:szCs w:val="18"/>
                    </w:rPr>
                    <w:t>Knowledge about awareness of the legal consequences of engineering solutions.</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E859EF">
                  <w:pPr>
                    <w:framePr w:hSpace="142" w:wrap="around" w:vAnchor="text" w:hAnchor="margin" w:xAlign="center" w:y="1"/>
                    <w:jc w:val="center"/>
                    <w:rPr>
                      <w:color w:val="000000"/>
                      <w:sz w:val="20"/>
                      <w:szCs w:val="20"/>
                    </w:rPr>
                  </w:pPr>
                </w:p>
              </w:tc>
            </w:tr>
            <w:tr w:rsidR="00037A8C" w:rsidRPr="009D7E45" w:rsidTr="00AC53B3">
              <w:trPr>
                <w:trHeight w:val="268"/>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7A8C" w:rsidRDefault="00037A8C" w:rsidP="00E859EF">
                  <w:pPr>
                    <w:framePr w:hSpace="142" w:wrap="around" w:vAnchor="text" w:hAnchor="margin" w:xAlign="center" w:y="1"/>
                    <w:jc w:val="center"/>
                    <w:rPr>
                      <w:color w:val="000000"/>
                      <w:sz w:val="20"/>
                      <w:szCs w:val="20"/>
                    </w:rPr>
                  </w:pPr>
                  <w:r>
                    <w:rPr>
                      <w:color w:val="000000"/>
                      <w:sz w:val="20"/>
                      <w:szCs w:val="20"/>
                    </w:rPr>
                    <w:t>17</w:t>
                  </w:r>
                </w:p>
              </w:tc>
              <w:tc>
                <w:tcPr>
                  <w:tcW w:w="5557" w:type="dxa"/>
                  <w:tcBorders>
                    <w:top w:val="single" w:sz="4" w:space="0" w:color="auto"/>
                    <w:left w:val="nil"/>
                    <w:bottom w:val="single" w:sz="4" w:space="0" w:color="auto"/>
                    <w:right w:val="single" w:sz="4" w:space="0" w:color="auto"/>
                  </w:tcBorders>
                  <w:shd w:val="clear" w:color="auto" w:fill="auto"/>
                  <w:noWrap/>
                  <w:vAlign w:val="center"/>
                </w:tcPr>
                <w:p w:rsidR="00037A8C" w:rsidRPr="00AC53B3" w:rsidRDefault="00037A8C" w:rsidP="00E859EF">
                  <w:pPr>
                    <w:framePr w:hSpace="142" w:wrap="around" w:vAnchor="text" w:hAnchor="margin" w:xAlign="center" w:y="1"/>
                    <w:rPr>
                      <w:color w:val="000000"/>
                      <w:sz w:val="18"/>
                      <w:szCs w:val="18"/>
                    </w:rPr>
                  </w:pPr>
                  <w:r w:rsidRPr="00037A8C">
                    <w:rPr>
                      <w:rFonts w:ascii="Times" w:hAnsi="Times"/>
                      <w:sz w:val="18"/>
                      <w:szCs w:val="18"/>
                    </w:rPr>
                    <w:t>Knowledge on standards used in engineering practice.</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37A8C" w:rsidRPr="009D7E45" w:rsidRDefault="00037A8C" w:rsidP="00E859EF">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37A8C" w:rsidRDefault="00037A8C" w:rsidP="00E859EF">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37A8C" w:rsidRPr="009D7E45" w:rsidRDefault="00037A8C" w:rsidP="00E859EF">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37A8C" w:rsidRPr="009D7E45" w:rsidRDefault="00037A8C" w:rsidP="00E859EF">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037A8C" w:rsidRPr="009D7E45" w:rsidRDefault="00037A8C" w:rsidP="00E859EF">
                  <w:pPr>
                    <w:framePr w:hSpace="142" w:wrap="around" w:vAnchor="text" w:hAnchor="margin" w:xAlign="center" w:y="1"/>
                    <w:jc w:val="center"/>
                    <w:rPr>
                      <w:color w:val="000000"/>
                      <w:sz w:val="20"/>
                      <w:szCs w:val="20"/>
                    </w:rPr>
                  </w:pPr>
                </w:p>
              </w:tc>
            </w:tr>
          </w:tbl>
          <w:p w:rsidR="00AC53B3" w:rsidRPr="009D7E45" w:rsidRDefault="00AC53B3" w:rsidP="00AC53B3">
            <w:pPr>
              <w:rPr>
                <w:color w:val="000000"/>
                <w:sz w:val="20"/>
                <w:szCs w:val="20"/>
              </w:rPr>
            </w:pPr>
          </w:p>
        </w:tc>
      </w:tr>
      <w:tr w:rsidR="00AC53B3" w:rsidRPr="00831B93" w:rsidTr="00AC53B3">
        <w:trPr>
          <w:trHeight w:val="1209"/>
        </w:trPr>
        <w:tc>
          <w:tcPr>
            <w:tcW w:w="2670" w:type="dxa"/>
            <w:shd w:val="clear" w:color="auto" w:fill="DEEAF6"/>
            <w:noWrap/>
            <w:vAlign w:val="center"/>
            <w:hideMark/>
          </w:tcPr>
          <w:p w:rsidR="00AC53B3" w:rsidRPr="00831B93" w:rsidRDefault="00AC53B3" w:rsidP="00AC53B3">
            <w:pPr>
              <w:rPr>
                <w:b/>
                <w:bCs/>
                <w:color w:val="000000"/>
                <w:sz w:val="20"/>
                <w:szCs w:val="20"/>
                <w:lang w:val="en-US"/>
              </w:rPr>
            </w:pPr>
            <w:r w:rsidRPr="00831B93">
              <w:rPr>
                <w:b/>
                <w:bCs/>
                <w:color w:val="000000"/>
                <w:sz w:val="20"/>
                <w:szCs w:val="20"/>
                <w:lang w:val="en-US"/>
              </w:rPr>
              <w:lastRenderedPageBreak/>
              <w:t>Name of Lecturer(s) and Contact Iınformation</w:t>
            </w:r>
          </w:p>
        </w:tc>
        <w:tc>
          <w:tcPr>
            <w:tcW w:w="8032" w:type="dxa"/>
            <w:shd w:val="clear" w:color="auto" w:fill="auto"/>
            <w:vAlign w:val="center"/>
            <w:hideMark/>
          </w:tcPr>
          <w:p w:rsidR="007A763F" w:rsidRPr="007A763F" w:rsidRDefault="007A763F" w:rsidP="007A763F">
            <w:pPr>
              <w:pStyle w:val="ListeParagraf"/>
              <w:numPr>
                <w:ilvl w:val="0"/>
                <w:numId w:val="2"/>
              </w:numPr>
              <w:rPr>
                <w:color w:val="000000"/>
                <w:sz w:val="20"/>
                <w:szCs w:val="20"/>
              </w:rPr>
            </w:pPr>
            <w:r>
              <w:rPr>
                <w:color w:val="000000"/>
                <w:sz w:val="20"/>
                <w:szCs w:val="20"/>
              </w:rPr>
              <w:t>Prof. Dr. Zeynel Seferoğlu(</w:t>
            </w:r>
            <w:hyperlink r:id="rId5" w:history="1">
              <w:r w:rsidRPr="0065641E">
                <w:rPr>
                  <w:rStyle w:val="Kpr"/>
                  <w:sz w:val="20"/>
                  <w:szCs w:val="20"/>
                </w:rPr>
                <w:t>znseferoglu@gazi.edu.tr</w:t>
              </w:r>
            </w:hyperlink>
            <w:r>
              <w:rPr>
                <w:color w:val="000000"/>
                <w:sz w:val="20"/>
                <w:szCs w:val="20"/>
              </w:rPr>
              <w:t>)</w:t>
            </w:r>
          </w:p>
          <w:p w:rsidR="00AC53B3" w:rsidRDefault="00AC53B3" w:rsidP="00AC53B3">
            <w:pPr>
              <w:pStyle w:val="ListeParagraf"/>
              <w:numPr>
                <w:ilvl w:val="0"/>
                <w:numId w:val="2"/>
              </w:numPr>
              <w:rPr>
                <w:color w:val="000000"/>
                <w:sz w:val="20"/>
                <w:szCs w:val="20"/>
              </w:rPr>
            </w:pPr>
            <w:r>
              <w:rPr>
                <w:color w:val="000000"/>
                <w:sz w:val="20"/>
                <w:szCs w:val="20"/>
              </w:rPr>
              <w:t>Prof. Dr. Nebahat Değirmenbaşı (</w:t>
            </w:r>
            <w:hyperlink r:id="rId6" w:history="1">
              <w:r w:rsidRPr="0073419D">
                <w:rPr>
                  <w:rStyle w:val="Kpr"/>
                  <w:sz w:val="20"/>
                  <w:szCs w:val="20"/>
                </w:rPr>
                <w:t>nebahatd@gazi.edu.tr</w:t>
              </w:r>
            </w:hyperlink>
            <w:r>
              <w:rPr>
                <w:color w:val="000000"/>
                <w:sz w:val="20"/>
                <w:szCs w:val="20"/>
              </w:rPr>
              <w:t>)</w:t>
            </w:r>
          </w:p>
          <w:p w:rsidR="00AC53B3" w:rsidRDefault="00AC53B3" w:rsidP="00AC53B3">
            <w:pPr>
              <w:pStyle w:val="ListeParagraf"/>
              <w:numPr>
                <w:ilvl w:val="0"/>
                <w:numId w:val="2"/>
              </w:numPr>
              <w:rPr>
                <w:color w:val="000000"/>
                <w:sz w:val="20"/>
                <w:szCs w:val="20"/>
              </w:rPr>
            </w:pPr>
            <w:r w:rsidRPr="00D74D40">
              <w:rPr>
                <w:color w:val="000000"/>
                <w:sz w:val="20"/>
                <w:szCs w:val="20"/>
              </w:rPr>
              <w:t>Assoc.Prof. Dr. Serkan Yavuz (</w:t>
            </w:r>
            <w:hyperlink r:id="rId7" w:history="1">
              <w:r w:rsidRPr="00D74D40">
                <w:rPr>
                  <w:rStyle w:val="Kpr"/>
                  <w:sz w:val="20"/>
                  <w:szCs w:val="20"/>
                </w:rPr>
                <w:t>syavuz@gazi.edu.tr</w:t>
              </w:r>
            </w:hyperlink>
            <w:r w:rsidRPr="00D74D40">
              <w:rPr>
                <w:color w:val="000000"/>
                <w:sz w:val="20"/>
                <w:szCs w:val="20"/>
              </w:rPr>
              <w:t>)</w:t>
            </w:r>
          </w:p>
          <w:p w:rsidR="00AC53B3" w:rsidRPr="001E4AAD" w:rsidRDefault="00B277F9" w:rsidP="001E4AAD">
            <w:pPr>
              <w:pStyle w:val="ListeParagraf"/>
              <w:numPr>
                <w:ilvl w:val="0"/>
                <w:numId w:val="2"/>
              </w:numPr>
              <w:rPr>
                <w:color w:val="000000"/>
                <w:sz w:val="20"/>
                <w:szCs w:val="20"/>
              </w:rPr>
            </w:pPr>
            <w:r w:rsidRPr="00D74D40">
              <w:rPr>
                <w:color w:val="000000"/>
                <w:sz w:val="20"/>
                <w:szCs w:val="20"/>
              </w:rPr>
              <w:t xml:space="preserve">Assoc.Prof. Dr. </w:t>
            </w:r>
            <w:r w:rsidR="00AC53B3" w:rsidRPr="00D74D40">
              <w:rPr>
                <w:color w:val="000000"/>
                <w:sz w:val="20"/>
                <w:szCs w:val="20"/>
              </w:rPr>
              <w:t>Ebru Aktan (ebruak</w:t>
            </w:r>
            <w:r w:rsidR="00AC53B3">
              <w:rPr>
                <w:color w:val="000000"/>
                <w:sz w:val="20"/>
                <w:szCs w:val="20"/>
              </w:rPr>
              <w:t>t</w:t>
            </w:r>
            <w:r w:rsidR="00AC53B3" w:rsidRPr="00D74D40">
              <w:rPr>
                <w:color w:val="000000"/>
                <w:sz w:val="20"/>
                <w:szCs w:val="20"/>
              </w:rPr>
              <w:t>an@gazi.edu.tr)</w:t>
            </w:r>
          </w:p>
        </w:tc>
      </w:tr>
    </w:tbl>
    <w:p w:rsidR="00831005" w:rsidRPr="00831B93" w:rsidRDefault="00E859EF">
      <w:pPr>
        <w:rPr>
          <w:lang w:val="en-US"/>
        </w:rPr>
      </w:pPr>
    </w:p>
    <w:sectPr w:rsidR="00831005" w:rsidRPr="00831B93" w:rsidSect="00C060A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800488"/>
    <w:rsid w:val="000118A3"/>
    <w:rsid w:val="000234F0"/>
    <w:rsid w:val="00031BA4"/>
    <w:rsid w:val="00037134"/>
    <w:rsid w:val="00037A8C"/>
    <w:rsid w:val="000550C6"/>
    <w:rsid w:val="0007007D"/>
    <w:rsid w:val="000720C3"/>
    <w:rsid w:val="000C2D17"/>
    <w:rsid w:val="000D3725"/>
    <w:rsid w:val="000E547A"/>
    <w:rsid w:val="00175B93"/>
    <w:rsid w:val="00176EED"/>
    <w:rsid w:val="00181552"/>
    <w:rsid w:val="001864CA"/>
    <w:rsid w:val="001E4AAD"/>
    <w:rsid w:val="00283F22"/>
    <w:rsid w:val="00297D7B"/>
    <w:rsid w:val="002A77B2"/>
    <w:rsid w:val="002C7F33"/>
    <w:rsid w:val="00335490"/>
    <w:rsid w:val="00372B49"/>
    <w:rsid w:val="00480EE7"/>
    <w:rsid w:val="00536BE8"/>
    <w:rsid w:val="0057122A"/>
    <w:rsid w:val="005E28DE"/>
    <w:rsid w:val="005F207A"/>
    <w:rsid w:val="006470BF"/>
    <w:rsid w:val="00672D55"/>
    <w:rsid w:val="006842CE"/>
    <w:rsid w:val="006B19F2"/>
    <w:rsid w:val="007032D9"/>
    <w:rsid w:val="00707D37"/>
    <w:rsid w:val="00724E19"/>
    <w:rsid w:val="007437B9"/>
    <w:rsid w:val="00751E7B"/>
    <w:rsid w:val="0075466A"/>
    <w:rsid w:val="007A6AD8"/>
    <w:rsid w:val="007A763F"/>
    <w:rsid w:val="007B3C0C"/>
    <w:rsid w:val="007C6B94"/>
    <w:rsid w:val="00800488"/>
    <w:rsid w:val="008042D8"/>
    <w:rsid w:val="0080660D"/>
    <w:rsid w:val="008207D5"/>
    <w:rsid w:val="00831B93"/>
    <w:rsid w:val="00874D2D"/>
    <w:rsid w:val="008A7C54"/>
    <w:rsid w:val="009039E3"/>
    <w:rsid w:val="009126FE"/>
    <w:rsid w:val="00912DF9"/>
    <w:rsid w:val="009439C2"/>
    <w:rsid w:val="009651E6"/>
    <w:rsid w:val="009806BC"/>
    <w:rsid w:val="009B4B71"/>
    <w:rsid w:val="009C0B25"/>
    <w:rsid w:val="009C68A9"/>
    <w:rsid w:val="009C7A93"/>
    <w:rsid w:val="00A30DD3"/>
    <w:rsid w:val="00A35DF2"/>
    <w:rsid w:val="00AC53B3"/>
    <w:rsid w:val="00AD460D"/>
    <w:rsid w:val="00B24E6A"/>
    <w:rsid w:val="00B277F9"/>
    <w:rsid w:val="00B31681"/>
    <w:rsid w:val="00B75D5D"/>
    <w:rsid w:val="00B84E47"/>
    <w:rsid w:val="00B95449"/>
    <w:rsid w:val="00BD126D"/>
    <w:rsid w:val="00BE4599"/>
    <w:rsid w:val="00BE60AF"/>
    <w:rsid w:val="00C060A3"/>
    <w:rsid w:val="00C12CAC"/>
    <w:rsid w:val="00C32978"/>
    <w:rsid w:val="00C76596"/>
    <w:rsid w:val="00CB0D02"/>
    <w:rsid w:val="00CB1549"/>
    <w:rsid w:val="00CD0CBA"/>
    <w:rsid w:val="00D17BAA"/>
    <w:rsid w:val="00D655C4"/>
    <w:rsid w:val="00D66E2A"/>
    <w:rsid w:val="00D74D40"/>
    <w:rsid w:val="00DD236A"/>
    <w:rsid w:val="00DF7C47"/>
    <w:rsid w:val="00E56291"/>
    <w:rsid w:val="00E859EF"/>
    <w:rsid w:val="00E96284"/>
    <w:rsid w:val="00EB42BC"/>
    <w:rsid w:val="00EC53B5"/>
    <w:rsid w:val="00EC6785"/>
    <w:rsid w:val="00ED7B37"/>
    <w:rsid w:val="00F06E9D"/>
    <w:rsid w:val="00F36A4E"/>
    <w:rsid w:val="00F41C1A"/>
    <w:rsid w:val="00F86158"/>
    <w:rsid w:val="00F95615"/>
    <w:rsid w:val="00FA23D1"/>
    <w:rsid w:val="00FA5C09"/>
    <w:rsid w:val="00FC46DD"/>
    <w:rsid w:val="00FE66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D74D4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D74D4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71697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yavuz@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ebahatd@gazi.edu.tr" TargetMode="External"/><Relationship Id="rId5" Type="http://schemas.openxmlformats.org/officeDocument/2006/relationships/hyperlink" Target="mailto:znseferoglu@gazi.edu.tr"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901</Words>
  <Characters>5138</Characters>
  <Application>Microsoft Office Word</Application>
  <DocSecurity>0</DocSecurity>
  <Lines>42</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Merve Gördesel</cp:lastModifiedBy>
  <cp:revision>5</cp:revision>
  <dcterms:created xsi:type="dcterms:W3CDTF">2018-07-03T07:25:00Z</dcterms:created>
  <dcterms:modified xsi:type="dcterms:W3CDTF">2018-08-14T16:22:00Z</dcterms:modified>
</cp:coreProperties>
</file>